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proofErr w:type="spellStart"/>
      <w:r w:rsidRPr="00420663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Kučeřík</w:t>
      </w:r>
      <w:proofErr w:type="spellEnd"/>
      <w:r w:rsidRPr="00420663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 xml:space="preserve"> PROJEKT s.r.o. </w:t>
      </w: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671 64 </w:t>
      </w:r>
      <w:proofErr w:type="spellStart"/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>Božice</w:t>
      </w:r>
      <w:proofErr w:type="spellEnd"/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441</w:t>
      </w: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>Tel: 606 225 031</w:t>
      </w:r>
    </w:p>
    <w:p w:rsidR="00420663" w:rsidRPr="00420663" w:rsidRDefault="00420663" w:rsidP="00420663">
      <w:pPr>
        <w:tabs>
          <w:tab w:val="left" w:pos="1791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</w:r>
    </w:p>
    <w:p w:rsidR="00420663" w:rsidRPr="00420663" w:rsidRDefault="00420663" w:rsidP="00420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72"/>
          <w:lang w:eastAsia="cs-CZ"/>
        </w:rPr>
      </w:pPr>
      <w:r>
        <w:rPr>
          <w:rFonts w:ascii="Times New Roman" w:eastAsia="Times New Roman" w:hAnsi="Times New Roman" w:cs="Times New Roman"/>
          <w:b/>
          <w:sz w:val="48"/>
          <w:szCs w:val="72"/>
          <w:lang w:eastAsia="cs-CZ"/>
        </w:rPr>
        <w:t>B</w:t>
      </w:r>
      <w:r w:rsidRPr="00420663">
        <w:rPr>
          <w:rFonts w:ascii="Times New Roman" w:eastAsia="Times New Roman" w:hAnsi="Times New Roman" w:cs="Times New Roman"/>
          <w:b/>
          <w:sz w:val="48"/>
          <w:szCs w:val="72"/>
          <w:lang w:eastAsia="cs-CZ"/>
        </w:rPr>
        <w:t>. TECHNICKÁ ZPRÁVA</w:t>
      </w: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</w:p>
    <w:p w:rsidR="00340645" w:rsidRPr="00340645" w:rsidRDefault="00340645" w:rsidP="00340645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  <w:r w:rsidRPr="00340645"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  <w:t>HŘIŠTĚ VE ŠKOLCE NA ULICI JÁNSKÉHO - ZNOJMO</w:t>
      </w:r>
    </w:p>
    <w:p w:rsidR="00420663" w:rsidRPr="00420663" w:rsidRDefault="00420663" w:rsidP="0042066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</w:p>
    <w:p w:rsidR="00420663" w:rsidRPr="00420663" w:rsidRDefault="00340645" w:rsidP="0042066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DUR+</w:t>
      </w:r>
      <w:r w:rsidR="00420663" w:rsidRPr="00420663">
        <w:rPr>
          <w:rFonts w:ascii="Times New Roman" w:eastAsia="Times New Roman" w:hAnsi="Times New Roman" w:cs="Times New Roman"/>
          <w:sz w:val="20"/>
          <w:szCs w:val="20"/>
          <w:lang w:eastAsia="cs-CZ"/>
        </w:rPr>
        <w:t>DPS</w:t>
      </w: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>INVESTOR:</w:t>
      </w: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</w: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  <w:t xml:space="preserve">Město Znojmo                              </w:t>
      </w: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</w: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                             </w:t>
      </w: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</w:r>
      <w:proofErr w:type="spellStart"/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>Obroková</w:t>
      </w:r>
      <w:proofErr w:type="spellEnd"/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2/10, </w:t>
      </w:r>
    </w:p>
    <w:p w:rsidR="00420663" w:rsidRPr="00420663" w:rsidRDefault="00420663" w:rsidP="0042066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</w: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</w: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</w: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  <w:t>669 02 Znojmo</w:t>
      </w: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>DATUM:</w:t>
      </w: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</w: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</w: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ab/>
        <w:t>BŘEZEN 202</w:t>
      </w:r>
      <w:r w:rsidR="00340645">
        <w:rPr>
          <w:rFonts w:ascii="Times New Roman" w:eastAsia="Times New Roman" w:hAnsi="Times New Roman" w:cs="Times New Roman"/>
          <w:sz w:val="32"/>
          <w:szCs w:val="32"/>
          <w:lang w:eastAsia="cs-CZ"/>
        </w:rPr>
        <w:t>2</w:t>
      </w: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20663" w:rsidRPr="00420663" w:rsidRDefault="00420663" w:rsidP="0042066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420663">
        <w:rPr>
          <w:rFonts w:ascii="Times New Roman" w:eastAsia="Times New Roman" w:hAnsi="Times New Roman" w:cs="Times New Roman"/>
          <w:sz w:val="32"/>
          <w:szCs w:val="32"/>
          <w:lang w:eastAsia="cs-CZ"/>
        </w:rPr>
        <w:t>VÝTISK Č.:</w:t>
      </w:r>
    </w:p>
    <w:p w:rsidR="00420663" w:rsidRDefault="00420663" w:rsidP="001731C7">
      <w:pPr>
        <w:pStyle w:val="l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6"/>
        </w:rPr>
      </w:pPr>
    </w:p>
    <w:p w:rsidR="00420663" w:rsidRDefault="00420663" w:rsidP="001731C7">
      <w:pPr>
        <w:pStyle w:val="l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6"/>
        </w:rPr>
      </w:pPr>
    </w:p>
    <w:p w:rsidR="00420663" w:rsidRDefault="00420663" w:rsidP="001731C7">
      <w:pPr>
        <w:pStyle w:val="l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6"/>
        </w:rPr>
      </w:pPr>
    </w:p>
    <w:p w:rsidR="00420663" w:rsidRDefault="00420663" w:rsidP="001731C7">
      <w:pPr>
        <w:pStyle w:val="l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6"/>
        </w:rPr>
      </w:pPr>
    </w:p>
    <w:p w:rsidR="00420663" w:rsidRDefault="00420663" w:rsidP="001731C7">
      <w:pPr>
        <w:pStyle w:val="l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6"/>
        </w:rPr>
      </w:pPr>
    </w:p>
    <w:p w:rsidR="001731C7" w:rsidRPr="001731C7" w:rsidRDefault="001731C7" w:rsidP="001731C7">
      <w:pPr>
        <w:pStyle w:val="l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6"/>
        </w:rPr>
      </w:pPr>
      <w:r w:rsidRPr="001731C7">
        <w:rPr>
          <w:b/>
          <w:color w:val="000000"/>
          <w:sz w:val="36"/>
        </w:rPr>
        <w:t>B Souhrnná technická zpráva</w:t>
      </w:r>
    </w:p>
    <w:p w:rsidR="001731C7" w:rsidRDefault="001731C7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731C7" w:rsidRPr="001731C7" w:rsidRDefault="001731C7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</w:rPr>
      </w:pPr>
      <w:proofErr w:type="gramStart"/>
      <w:r w:rsidRPr="001731C7">
        <w:rPr>
          <w:b/>
          <w:color w:val="000000"/>
          <w:sz w:val="28"/>
        </w:rPr>
        <w:t>B.1 Popis</w:t>
      </w:r>
      <w:proofErr w:type="gramEnd"/>
      <w:r w:rsidRPr="001731C7">
        <w:rPr>
          <w:b/>
          <w:color w:val="000000"/>
          <w:sz w:val="28"/>
        </w:rPr>
        <w:t xml:space="preserve"> území stavby</w:t>
      </w: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731C7">
        <w:rPr>
          <w:rStyle w:val="PromnnHTML"/>
          <w:b/>
          <w:bCs/>
          <w:i w:val="0"/>
          <w:iCs w:val="0"/>
          <w:color w:val="000000"/>
        </w:rPr>
        <w:t>a)</w:t>
      </w:r>
      <w:r w:rsidRPr="001731C7">
        <w:rPr>
          <w:b/>
          <w:color w:val="000000"/>
        </w:rPr>
        <w:t> charakteristika území a stavebního pozemku, zastavěné území a nezastavěné území, soulad navrhované stavby s charakterem území, dosavadní využití a zastavěnost území,</w:t>
      </w: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</w:pPr>
      <w:r>
        <w:t xml:space="preserve">Stavební pozemek se nachází na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="00340645">
        <w:rPr>
          <w:b/>
          <w:i/>
          <w:szCs w:val="36"/>
        </w:rPr>
        <w:t>4408/177</w:t>
      </w:r>
      <w:r w:rsidR="00340645" w:rsidRPr="004E3364">
        <w:rPr>
          <w:szCs w:val="36"/>
        </w:rPr>
        <w:t xml:space="preserve"> </w:t>
      </w:r>
      <w:r>
        <w:t xml:space="preserve">v katastrálním území </w:t>
      </w:r>
      <w:r>
        <w:rPr>
          <w:szCs w:val="36"/>
        </w:rPr>
        <w:t xml:space="preserve">ZNOJMO - </w:t>
      </w:r>
      <w:r w:rsidR="00340645">
        <w:rPr>
          <w:szCs w:val="36"/>
        </w:rPr>
        <w:t>MĚSTO</w:t>
      </w:r>
      <w:r>
        <w:t>. Pozemky se nachází v</w:t>
      </w:r>
      <w:r w:rsidR="00340645">
        <w:t xml:space="preserve"> severní </w:t>
      </w:r>
      <w:r>
        <w:t xml:space="preserve">části města Znojma. </w:t>
      </w:r>
    </w:p>
    <w:p w:rsidR="00B602F4" w:rsidRDefault="00B602F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  <w:r>
        <w:t>Pozemek se nachází v zastavěném úze</w:t>
      </w:r>
      <w:r w:rsidR="00340645">
        <w:t>mí. Dosavadní využití pozemku je</w:t>
      </w:r>
      <w:r>
        <w:t xml:space="preserve"> sportovní ploch</w:t>
      </w:r>
      <w:r w:rsidR="00340645">
        <w:t>a školky.</w:t>
      </w: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602F4">
        <w:rPr>
          <w:rStyle w:val="PromnnHTML"/>
          <w:b/>
          <w:bCs/>
          <w:i w:val="0"/>
          <w:iCs w:val="0"/>
          <w:color w:val="000000"/>
        </w:rPr>
        <w:t>b)</w:t>
      </w:r>
      <w:r w:rsidRPr="00B602F4">
        <w:rPr>
          <w:b/>
          <w:color w:val="000000"/>
        </w:rPr>
        <w:t> údaje o souladu u s územním rozhodnutím nebo regulačním plánem nebo veřejnoprávní smlouvou územní rozhodnutí nahrazující anebo územním souhlasem,</w:t>
      </w:r>
    </w:p>
    <w:p w:rsidR="00B602F4" w:rsidRPr="00B602F4" w:rsidRDefault="00B602F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2F4">
        <w:rPr>
          <w:color w:val="000000"/>
        </w:rPr>
        <w:t>- neuvedeno</w:t>
      </w:r>
    </w:p>
    <w:p w:rsidR="00B602F4" w:rsidRPr="00B602F4" w:rsidRDefault="00B602F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602F4">
        <w:rPr>
          <w:rStyle w:val="PromnnHTML"/>
          <w:b/>
          <w:bCs/>
          <w:i w:val="0"/>
          <w:iCs w:val="0"/>
          <w:color w:val="000000"/>
        </w:rPr>
        <w:t>c)</w:t>
      </w:r>
      <w:r w:rsidRPr="00B602F4">
        <w:rPr>
          <w:b/>
          <w:color w:val="000000"/>
        </w:rPr>
        <w:t> údaje o souladu s územně plánovací dokumentací, v případě stavebních úprav podmiňujících změnu v užívání</w:t>
      </w:r>
      <w:r w:rsidR="00B602F4">
        <w:rPr>
          <w:b/>
          <w:color w:val="000000"/>
        </w:rPr>
        <w:t xml:space="preserve"> stavby</w:t>
      </w:r>
    </w:p>
    <w:p w:rsidR="00B602F4" w:rsidRDefault="00B602F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B602F4" w:rsidRDefault="00B602F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t>Město Znojmo má schválený územní plán vč. změn. Záměr je v souladu s platným územním plánem, který byl schválen zastupitelstvem města Znojma.</w:t>
      </w:r>
    </w:p>
    <w:p w:rsidR="00B602F4" w:rsidRPr="00B602F4" w:rsidRDefault="00B602F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602F4">
        <w:rPr>
          <w:rStyle w:val="PromnnHTML"/>
          <w:b/>
          <w:bCs/>
          <w:i w:val="0"/>
          <w:iCs w:val="0"/>
          <w:color w:val="000000"/>
        </w:rPr>
        <w:t>d)</w:t>
      </w:r>
      <w:r w:rsidRPr="00B602F4">
        <w:rPr>
          <w:b/>
          <w:color w:val="000000"/>
        </w:rPr>
        <w:t> informace o vydaných rozhodnutích o povolení výjimky z obecných požadavků na využívání území</w:t>
      </w:r>
    </w:p>
    <w:p w:rsidR="00B602F4" w:rsidRPr="00B602F4" w:rsidRDefault="00B602F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2F4">
        <w:rPr>
          <w:color w:val="000000"/>
        </w:rPr>
        <w:t>- neuvedeno</w:t>
      </w:r>
    </w:p>
    <w:p w:rsidR="00B602F4" w:rsidRDefault="00B602F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B602F4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602F4">
        <w:rPr>
          <w:rStyle w:val="PromnnHTML"/>
          <w:b/>
          <w:bCs/>
          <w:i w:val="0"/>
          <w:iCs w:val="0"/>
          <w:color w:val="000000"/>
        </w:rPr>
        <w:t>e)</w:t>
      </w:r>
      <w:r w:rsidRPr="00B602F4">
        <w:rPr>
          <w:b/>
          <w:color w:val="000000"/>
        </w:rPr>
        <w:t> informace o tom, zda a v jakých částech dokumentace jsou zohledněny podmínky závazných stanovisek dotčených orgánů,</w:t>
      </w:r>
    </w:p>
    <w:p w:rsidR="00B602F4" w:rsidRPr="00B602F4" w:rsidRDefault="00B602F4" w:rsidP="00B602F4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2F4">
        <w:rPr>
          <w:color w:val="000000"/>
        </w:rPr>
        <w:t>- neuvedeno</w:t>
      </w:r>
    </w:p>
    <w:p w:rsidR="00B602F4" w:rsidRDefault="00B602F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602F4">
        <w:rPr>
          <w:rStyle w:val="PromnnHTML"/>
          <w:b/>
          <w:bCs/>
          <w:i w:val="0"/>
          <w:iCs w:val="0"/>
          <w:color w:val="000000"/>
        </w:rPr>
        <w:t>f)</w:t>
      </w:r>
      <w:r w:rsidRPr="00B602F4">
        <w:rPr>
          <w:b/>
          <w:color w:val="000000"/>
        </w:rPr>
        <w:t> výčet a závěry provedených průzkumů a rozborů - geologický průzkum, hydrogeologický průzkum, stavebně historický průzkum apod.</w:t>
      </w:r>
    </w:p>
    <w:p w:rsidR="00B602F4" w:rsidRDefault="00B602F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B602F4" w:rsidRPr="00FE12F9" w:rsidRDefault="00B602F4" w:rsidP="00B602F4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t xml:space="preserve">- </w:t>
      </w:r>
      <w:r>
        <w:rPr>
          <w:bCs/>
        </w:rPr>
        <w:t>Geodetické zaměření stávajícího terénu v prostoru uvažované akce bylo provedeno firmou ZNOGEO s.r.o.</w:t>
      </w:r>
      <w:r w:rsidRPr="00FE12F9">
        <w:rPr>
          <w:bCs/>
        </w:rPr>
        <w:t xml:space="preserve"> v roce 20</w:t>
      </w:r>
      <w:r>
        <w:rPr>
          <w:bCs/>
        </w:rPr>
        <w:t>2</w:t>
      </w:r>
      <w:r w:rsidR="00340645">
        <w:rPr>
          <w:bCs/>
        </w:rPr>
        <w:t>2</w:t>
      </w:r>
      <w:r w:rsidRPr="00FE12F9">
        <w:rPr>
          <w:bCs/>
        </w:rPr>
        <w:t>.</w:t>
      </w:r>
    </w:p>
    <w:p w:rsidR="00B602F4" w:rsidRDefault="00B602F4" w:rsidP="00B602F4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t>-Byl proveden průzkum vlastního objektu a okolí projektantem.</w:t>
      </w:r>
    </w:p>
    <w:p w:rsidR="00B602F4" w:rsidRPr="00B602F4" w:rsidRDefault="00B602F4" w:rsidP="00B602F4">
      <w:pPr>
        <w:spacing w:after="0" w:line="240" w:lineRule="auto"/>
        <w:rPr>
          <w:rFonts w:ascii="Times New Roman" w:hAnsi="Times New Roman" w:cs="Times New Roman"/>
        </w:rPr>
      </w:pPr>
      <w:r>
        <w:tab/>
      </w:r>
      <w:r w:rsidRPr="00B602F4">
        <w:rPr>
          <w:rFonts w:ascii="Times New Roman" w:hAnsi="Times New Roman" w:cs="Times New Roman"/>
        </w:rPr>
        <w:t>- katastrální mapa - CÚZK (202</w:t>
      </w:r>
      <w:r w:rsidR="00340645">
        <w:rPr>
          <w:rFonts w:ascii="Times New Roman" w:hAnsi="Times New Roman" w:cs="Times New Roman"/>
        </w:rPr>
        <w:t>2</w:t>
      </w:r>
      <w:r w:rsidRPr="00B602F4">
        <w:rPr>
          <w:rFonts w:ascii="Times New Roman" w:hAnsi="Times New Roman" w:cs="Times New Roman"/>
        </w:rPr>
        <w:t>)</w:t>
      </w:r>
    </w:p>
    <w:p w:rsidR="00B602F4" w:rsidRPr="00B602F4" w:rsidRDefault="00B602F4" w:rsidP="00B602F4">
      <w:pPr>
        <w:spacing w:after="0" w:line="240" w:lineRule="auto"/>
        <w:rPr>
          <w:rFonts w:ascii="Times New Roman" w:hAnsi="Times New Roman" w:cs="Times New Roman"/>
        </w:rPr>
      </w:pPr>
      <w:r w:rsidRPr="00B602F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- </w:t>
      </w:r>
      <w:r w:rsidRPr="00B602F4">
        <w:rPr>
          <w:rFonts w:ascii="Times New Roman" w:hAnsi="Times New Roman" w:cs="Times New Roman"/>
        </w:rPr>
        <w:t xml:space="preserve">Informace předané investorem </w:t>
      </w:r>
    </w:p>
    <w:p w:rsidR="00B602F4" w:rsidRPr="00B602F4" w:rsidRDefault="00B602F4" w:rsidP="00B602F4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602F4">
        <w:rPr>
          <w:rFonts w:ascii="Times New Roman" w:hAnsi="Times New Roman" w:cs="Times New Roman"/>
        </w:rPr>
        <w:t>Prohlídka staveniště</w:t>
      </w:r>
    </w:p>
    <w:p w:rsidR="00B602F4" w:rsidRDefault="00B602F4" w:rsidP="00B602F4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602F4">
        <w:rPr>
          <w:rFonts w:ascii="Times New Roman" w:hAnsi="Times New Roman" w:cs="Times New Roman"/>
        </w:rPr>
        <w:t>Fotodokumentace</w:t>
      </w:r>
    </w:p>
    <w:p w:rsidR="00B602F4" w:rsidRPr="00B602F4" w:rsidRDefault="00B602F4" w:rsidP="00B602F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36"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155F67">
        <w:rPr>
          <w:rFonts w:ascii="Times New Roman" w:hAnsi="Times New Roman" w:cs="Times New Roman"/>
        </w:rPr>
        <w:t>Informace o existenci stávajících vedení technické infrastruktury</w:t>
      </w:r>
    </w:p>
    <w:p w:rsidR="00B602F4" w:rsidRPr="00B602F4" w:rsidRDefault="00B602F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155F6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55F67">
        <w:rPr>
          <w:rStyle w:val="PromnnHTML"/>
          <w:b/>
          <w:bCs/>
          <w:i w:val="0"/>
          <w:iCs w:val="0"/>
          <w:color w:val="000000"/>
        </w:rPr>
        <w:t>g)</w:t>
      </w:r>
      <w:r w:rsidRPr="00155F67">
        <w:rPr>
          <w:b/>
          <w:color w:val="000000"/>
        </w:rPr>
        <w:t> ochrana území podle jiných právních předpisů</w:t>
      </w:r>
    </w:p>
    <w:p w:rsidR="00155F67" w:rsidRDefault="00155F6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-neuvedeno</w:t>
      </w:r>
    </w:p>
    <w:p w:rsidR="00155F67" w:rsidRPr="001731C7" w:rsidRDefault="00155F6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55F67">
        <w:rPr>
          <w:rStyle w:val="PromnnHTML"/>
          <w:b/>
          <w:bCs/>
          <w:i w:val="0"/>
          <w:iCs w:val="0"/>
          <w:color w:val="000000"/>
        </w:rPr>
        <w:t>h)</w:t>
      </w:r>
      <w:r w:rsidRPr="00155F67">
        <w:rPr>
          <w:b/>
          <w:color w:val="000000"/>
        </w:rPr>
        <w:t> poloha vzhledem k záplavovému území, poddolovanému území apod.</w:t>
      </w:r>
    </w:p>
    <w:p w:rsidR="00155F67" w:rsidRDefault="00155F6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55F67" w:rsidRDefault="00155F6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t xml:space="preserve">Prostor záměru se nenachází </w:t>
      </w:r>
      <w:proofErr w:type="gramStart"/>
      <w:r>
        <w:t>záplavovém</w:t>
      </w:r>
      <w:proofErr w:type="gramEnd"/>
      <w:r>
        <w:t>, ani v poddolovaném území.</w:t>
      </w:r>
    </w:p>
    <w:p w:rsidR="00155F67" w:rsidRPr="00155F67" w:rsidRDefault="00155F6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E44CBE" w:rsidRPr="00E44CBE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44CBE">
        <w:rPr>
          <w:rStyle w:val="PromnnHTML"/>
          <w:b/>
          <w:bCs/>
          <w:i w:val="0"/>
          <w:iCs w:val="0"/>
          <w:color w:val="000000"/>
        </w:rPr>
        <w:t>i)</w:t>
      </w:r>
      <w:r w:rsidRPr="00E44CBE">
        <w:rPr>
          <w:b/>
          <w:color w:val="000000"/>
        </w:rPr>
        <w:t> vliv stavby na okolní stavby a pozemky, ochrana okolí, vliv stavby na odtokové poměry v</w:t>
      </w:r>
      <w:r w:rsidR="00E44CBE" w:rsidRPr="00E44CBE">
        <w:rPr>
          <w:b/>
          <w:color w:val="000000"/>
        </w:rPr>
        <w:t> </w:t>
      </w:r>
      <w:r w:rsidRPr="00E44CBE">
        <w:rPr>
          <w:b/>
          <w:color w:val="000000"/>
        </w:rPr>
        <w:t>území</w:t>
      </w:r>
    </w:p>
    <w:p w:rsidR="00E44CBE" w:rsidRDefault="00E44CBE" w:rsidP="001731C7">
      <w:pPr>
        <w:pStyle w:val="l5"/>
        <w:shd w:val="clear" w:color="auto" w:fill="FFFFFF"/>
        <w:spacing w:before="0" w:beforeAutospacing="0" w:after="0" w:afterAutospacing="0"/>
        <w:jc w:val="both"/>
      </w:pPr>
      <w:r>
        <w:t xml:space="preserve">Jedná se o opravu a rekonstrukci stávajících sportovišť na svých původních místech, jejich rozměry se nemění.  Změna stávajícího povrchu ze </w:t>
      </w:r>
      <w:proofErr w:type="spellStart"/>
      <w:r>
        <w:t>štěrkodrti</w:t>
      </w:r>
      <w:proofErr w:type="spellEnd"/>
      <w:r>
        <w:t xml:space="preserve"> za tartan sníží prašnost v okolí škol</w:t>
      </w:r>
      <w:r w:rsidR="00B036E6">
        <w:t>k</w:t>
      </w:r>
      <w:r>
        <w:t>y.</w:t>
      </w:r>
    </w:p>
    <w:p w:rsidR="00E44CBE" w:rsidRDefault="00E44CBE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Dešťová voda z areálu se nyní vsakuje do podloží, nově bude řešena drenáž pod sportovištěm, která bude svedena do akumulační nádrže vsakovací nádrže.</w:t>
      </w:r>
    </w:p>
    <w:p w:rsidR="00E44CBE" w:rsidRDefault="00E44CBE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44CBE">
        <w:rPr>
          <w:rStyle w:val="PromnnHTML"/>
          <w:b/>
          <w:bCs/>
          <w:i w:val="0"/>
          <w:iCs w:val="0"/>
          <w:color w:val="000000"/>
        </w:rPr>
        <w:t>j)</w:t>
      </w:r>
      <w:r w:rsidRPr="00E44CBE">
        <w:rPr>
          <w:b/>
          <w:color w:val="000000"/>
        </w:rPr>
        <w:t> požadavky na asanace, demolice, kácení dřevin</w:t>
      </w:r>
    </w:p>
    <w:p w:rsidR="00E44CBE" w:rsidRDefault="00E44CBE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B849F2" w:rsidRPr="00E44CBE" w:rsidRDefault="00B036E6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nejsou</w:t>
      </w:r>
    </w:p>
    <w:p w:rsidR="00E44CBE" w:rsidRPr="00E44CBE" w:rsidRDefault="00E44CBE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49F2">
        <w:rPr>
          <w:rStyle w:val="PromnnHTML"/>
          <w:b/>
          <w:bCs/>
          <w:i w:val="0"/>
          <w:iCs w:val="0"/>
          <w:color w:val="000000"/>
        </w:rPr>
        <w:t>k)</w:t>
      </w:r>
      <w:r w:rsidRPr="00B849F2">
        <w:rPr>
          <w:b/>
          <w:color w:val="000000"/>
        </w:rPr>
        <w:t> požadavky na maximální dočasné a trvalé zábory zemědělského půdního fondu nebo pozemk</w:t>
      </w:r>
      <w:r w:rsidR="00B849F2">
        <w:rPr>
          <w:b/>
          <w:color w:val="000000"/>
        </w:rPr>
        <w:t>ů určených k plnění funkce lesa</w:t>
      </w:r>
    </w:p>
    <w:p w:rsidR="00B849F2" w:rsidRDefault="00B849F2" w:rsidP="00B849F2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</w:rPr>
        <w:t xml:space="preserve">Stavba si nevyžádá zábor </w:t>
      </w:r>
      <w:r w:rsidRPr="00B849F2">
        <w:rPr>
          <w:color w:val="000000"/>
        </w:rPr>
        <w:t>zemědělského půdního fondu nebo pozemků určených k plnění funkce lesa</w:t>
      </w:r>
    </w:p>
    <w:p w:rsidR="00B849F2" w:rsidRPr="00B849F2" w:rsidRDefault="00B849F2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731C7" w:rsidRP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849F2">
        <w:rPr>
          <w:rStyle w:val="PromnnHTML"/>
          <w:b/>
          <w:bCs/>
          <w:i w:val="0"/>
          <w:iCs w:val="0"/>
          <w:color w:val="000000"/>
        </w:rPr>
        <w:t>l)</w:t>
      </w:r>
      <w:r w:rsidRPr="00B849F2">
        <w:rPr>
          <w:b/>
          <w:color w:val="000000"/>
        </w:rPr>
        <w:t> územně technické podmínky - zejména možnost napojení na stávající dopravní a technickou</w:t>
      </w:r>
      <w:r w:rsidRPr="001731C7">
        <w:rPr>
          <w:color w:val="000000"/>
        </w:rPr>
        <w:t xml:space="preserve"> </w:t>
      </w:r>
      <w:r w:rsidRPr="00B849F2">
        <w:rPr>
          <w:b/>
          <w:color w:val="000000"/>
        </w:rPr>
        <w:t>infrastrukturu, možnost bezbariérového přístupu k navrhované stavbě</w:t>
      </w:r>
    </w:p>
    <w:p w:rsidR="00B849F2" w:rsidRPr="00B849F2" w:rsidRDefault="00B849F2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>
        <w:rPr>
          <w:rStyle w:val="PromnnHTML"/>
          <w:bCs/>
          <w:i w:val="0"/>
          <w:iCs w:val="0"/>
          <w:color w:val="000000"/>
        </w:rPr>
        <w:t>Stávající sportovní plochy jsou v areálu škol</w:t>
      </w:r>
      <w:r w:rsidR="00B036E6">
        <w:rPr>
          <w:rStyle w:val="PromnnHTML"/>
          <w:bCs/>
          <w:i w:val="0"/>
          <w:iCs w:val="0"/>
          <w:color w:val="000000"/>
        </w:rPr>
        <w:t>k</w:t>
      </w:r>
      <w:r>
        <w:rPr>
          <w:rStyle w:val="PromnnHTML"/>
          <w:bCs/>
          <w:i w:val="0"/>
          <w:iCs w:val="0"/>
          <w:color w:val="000000"/>
        </w:rPr>
        <w:t>y a jsou přístupné ze stávající účelové komunikace.</w:t>
      </w:r>
    </w:p>
    <w:p w:rsidR="00B849F2" w:rsidRDefault="00B849F2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49F2">
        <w:rPr>
          <w:rStyle w:val="PromnnHTML"/>
          <w:b/>
          <w:bCs/>
          <w:i w:val="0"/>
          <w:iCs w:val="0"/>
          <w:color w:val="000000"/>
        </w:rPr>
        <w:t>m)</w:t>
      </w:r>
      <w:r w:rsidRPr="00B849F2">
        <w:rPr>
          <w:b/>
          <w:color w:val="000000"/>
        </w:rPr>
        <w:t> věcné a časové vazby stavby, podmiňující, vyvolané, související investice</w:t>
      </w:r>
    </w:p>
    <w:p w:rsidR="00B849F2" w:rsidRPr="00B849F2" w:rsidRDefault="00B849F2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Provádění prací by mělo být směřováno do prázdninových měsíců – červenec, srpen.</w:t>
      </w:r>
    </w:p>
    <w:p w:rsidR="00B849F2" w:rsidRPr="00B849F2" w:rsidRDefault="00B849F2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49F2">
        <w:rPr>
          <w:rStyle w:val="PromnnHTML"/>
          <w:b/>
          <w:bCs/>
          <w:i w:val="0"/>
          <w:iCs w:val="0"/>
          <w:color w:val="000000"/>
        </w:rPr>
        <w:t>n)</w:t>
      </w:r>
      <w:r w:rsidRPr="00B849F2">
        <w:rPr>
          <w:b/>
          <w:color w:val="000000"/>
        </w:rPr>
        <w:t> seznam pozemků podle katastru nemovitostí, na kterých se stavba provádí</w:t>
      </w:r>
    </w:p>
    <w:p w:rsidR="00B849F2" w:rsidRPr="00B849F2" w:rsidRDefault="00B849F2" w:rsidP="00B84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36"/>
          <w:lang w:eastAsia="cs-CZ"/>
        </w:rPr>
      </w:pPr>
      <w:r w:rsidRPr="00B849F2">
        <w:rPr>
          <w:rFonts w:ascii="Times New Roman" w:eastAsia="Times New Roman" w:hAnsi="Times New Roman" w:cs="Times New Roman"/>
          <w:sz w:val="24"/>
          <w:szCs w:val="36"/>
          <w:lang w:eastAsia="cs-CZ"/>
        </w:rPr>
        <w:t xml:space="preserve">Katastrální území: ZNOJMO - </w:t>
      </w:r>
      <w:r w:rsidR="00B036E6">
        <w:rPr>
          <w:rFonts w:ascii="Times New Roman" w:eastAsia="Times New Roman" w:hAnsi="Times New Roman" w:cs="Times New Roman"/>
          <w:sz w:val="24"/>
          <w:szCs w:val="36"/>
          <w:lang w:eastAsia="cs-CZ"/>
        </w:rPr>
        <w:t>MĚSTO</w:t>
      </w:r>
    </w:p>
    <w:p w:rsidR="00B849F2" w:rsidRPr="00B849F2" w:rsidRDefault="00B849F2" w:rsidP="00B849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36"/>
          <w:lang w:eastAsia="cs-CZ"/>
        </w:rPr>
      </w:pPr>
      <w:r w:rsidRPr="00B849F2">
        <w:rPr>
          <w:rFonts w:ascii="Times New Roman" w:eastAsia="Times New Roman" w:hAnsi="Times New Roman" w:cs="Times New Roman"/>
          <w:sz w:val="24"/>
          <w:szCs w:val="36"/>
          <w:lang w:eastAsia="cs-CZ"/>
        </w:rPr>
        <w:t xml:space="preserve">Parcelní čísla: </w:t>
      </w:r>
      <w:r w:rsidR="00B036E6">
        <w:rPr>
          <w:b/>
          <w:i/>
          <w:szCs w:val="36"/>
        </w:rPr>
        <w:t>4408/177</w:t>
      </w:r>
    </w:p>
    <w:p w:rsidR="00B849F2" w:rsidRPr="00B849F2" w:rsidRDefault="00B849F2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849F2">
        <w:rPr>
          <w:rStyle w:val="PromnnHTML"/>
          <w:b/>
          <w:bCs/>
          <w:i w:val="0"/>
          <w:iCs w:val="0"/>
          <w:color w:val="000000"/>
        </w:rPr>
        <w:t>o)</w:t>
      </w:r>
      <w:r w:rsidRPr="00B849F2">
        <w:rPr>
          <w:b/>
          <w:color w:val="000000"/>
        </w:rPr>
        <w:t> seznam pozemků podle katastru nemovitostí, na kterých vznikne ochranné nebo bezpečnostní pásmo</w:t>
      </w:r>
    </w:p>
    <w:p w:rsidR="00B849F2" w:rsidRPr="00B849F2" w:rsidRDefault="00B036E6" w:rsidP="00B849F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36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36"/>
          <w:lang w:eastAsia="cs-CZ"/>
        </w:rPr>
        <w:t>NEVZNIKNE</w:t>
      </w:r>
    </w:p>
    <w:p w:rsidR="00B849F2" w:rsidRDefault="00B849F2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Default="001731C7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</w:rPr>
      </w:pPr>
      <w:proofErr w:type="gramStart"/>
      <w:r w:rsidRPr="00B849F2">
        <w:rPr>
          <w:b/>
          <w:color w:val="000000"/>
          <w:sz w:val="28"/>
        </w:rPr>
        <w:t>B.2 Celkový</w:t>
      </w:r>
      <w:proofErr w:type="gramEnd"/>
      <w:r w:rsidRPr="00B849F2">
        <w:rPr>
          <w:b/>
          <w:color w:val="000000"/>
          <w:sz w:val="28"/>
        </w:rPr>
        <w:t xml:space="preserve"> popis stavby</w:t>
      </w:r>
    </w:p>
    <w:p w:rsidR="00B849F2" w:rsidRPr="00B849F2" w:rsidRDefault="00B849F2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</w:rPr>
      </w:pPr>
      <w:proofErr w:type="gramStart"/>
      <w:r w:rsidRPr="00B849F2">
        <w:rPr>
          <w:b/>
          <w:color w:val="000000"/>
          <w:sz w:val="28"/>
        </w:rPr>
        <w:t>B.2.1</w:t>
      </w:r>
      <w:proofErr w:type="gramEnd"/>
      <w:r w:rsidRPr="00B849F2">
        <w:rPr>
          <w:b/>
          <w:color w:val="000000"/>
          <w:sz w:val="28"/>
        </w:rPr>
        <w:t xml:space="preserve"> Základní charakteristika stavby a jejího užívání</w:t>
      </w:r>
    </w:p>
    <w:p w:rsidR="00B849F2" w:rsidRPr="00B849F2" w:rsidRDefault="00B849F2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</w:rPr>
      </w:pPr>
    </w:p>
    <w:p w:rsidR="001731C7" w:rsidRPr="00B849F2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731C7">
        <w:rPr>
          <w:rStyle w:val="PromnnHTML"/>
          <w:b/>
          <w:bCs/>
          <w:i w:val="0"/>
          <w:iCs w:val="0"/>
          <w:color w:val="000000"/>
        </w:rPr>
        <w:t>a</w:t>
      </w:r>
      <w:r w:rsidRPr="00B849F2">
        <w:rPr>
          <w:rStyle w:val="PromnnHTML"/>
          <w:b/>
          <w:bCs/>
          <w:i w:val="0"/>
          <w:iCs w:val="0"/>
          <w:color w:val="000000"/>
        </w:rPr>
        <w:t>)</w:t>
      </w:r>
      <w:r w:rsidRPr="00B849F2">
        <w:rPr>
          <w:b/>
          <w:color w:val="000000"/>
        </w:rPr>
        <w:t> 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B849F2" w:rsidRDefault="00B849F2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>
        <w:rPr>
          <w:rStyle w:val="PromnnHTML"/>
          <w:bCs/>
          <w:i w:val="0"/>
          <w:iCs w:val="0"/>
          <w:color w:val="000000"/>
        </w:rPr>
        <w:t>Jedná se o změnu dokončených staveb.</w:t>
      </w:r>
      <w:r w:rsidR="00BD32F6">
        <w:rPr>
          <w:rStyle w:val="PromnnHTML"/>
          <w:bCs/>
          <w:i w:val="0"/>
          <w:iCs w:val="0"/>
          <w:color w:val="000000"/>
        </w:rPr>
        <w:t xml:space="preserve"> – Rekonstrukce a opravy stávajících povrchů sportovišť.</w:t>
      </w:r>
    </w:p>
    <w:p w:rsidR="00B849F2" w:rsidRDefault="00B849F2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</w:p>
    <w:p w:rsidR="001731C7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D32F6">
        <w:rPr>
          <w:rStyle w:val="PromnnHTML"/>
          <w:b/>
          <w:bCs/>
          <w:i w:val="0"/>
          <w:iCs w:val="0"/>
          <w:color w:val="000000"/>
        </w:rPr>
        <w:t>b)</w:t>
      </w:r>
      <w:r w:rsidRPr="00BD32F6">
        <w:rPr>
          <w:b/>
          <w:color w:val="000000"/>
        </w:rPr>
        <w:t> účel užívání stavby</w:t>
      </w:r>
    </w:p>
    <w:p w:rsidR="00BD32F6" w:rsidRPr="001731C7" w:rsidRDefault="00B036E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Sportovní plocha</w:t>
      </w:r>
      <w:r w:rsidR="00BD32F6">
        <w:rPr>
          <w:color w:val="000000"/>
        </w:rPr>
        <w:t>.</w:t>
      </w:r>
    </w:p>
    <w:p w:rsidR="00B849F2" w:rsidRDefault="00B849F2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D32F6">
        <w:rPr>
          <w:rStyle w:val="PromnnHTML"/>
          <w:b/>
          <w:bCs/>
          <w:i w:val="0"/>
          <w:iCs w:val="0"/>
          <w:color w:val="000000"/>
        </w:rPr>
        <w:t>c)</w:t>
      </w:r>
      <w:r w:rsidRPr="00BD32F6">
        <w:rPr>
          <w:b/>
          <w:color w:val="000000"/>
        </w:rPr>
        <w:t> trvalá nebo dočasná stavba</w:t>
      </w:r>
    </w:p>
    <w:p w:rsidR="00BD32F6" w:rsidRPr="00BD32F6" w:rsidRDefault="00BD32F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Jedná se o stavby trvalé.</w:t>
      </w:r>
    </w:p>
    <w:p w:rsidR="00BD32F6" w:rsidRDefault="00BD32F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D32F6">
        <w:rPr>
          <w:rStyle w:val="PromnnHTML"/>
          <w:b/>
          <w:bCs/>
          <w:i w:val="0"/>
          <w:iCs w:val="0"/>
          <w:color w:val="000000"/>
        </w:rPr>
        <w:lastRenderedPageBreak/>
        <w:t>d)</w:t>
      </w:r>
      <w:r w:rsidRPr="00BD32F6">
        <w:rPr>
          <w:b/>
          <w:color w:val="000000"/>
        </w:rPr>
        <w:t> informace o vydaných rozhodnutích o povolení výjimky z technických požadavků na stavby a technických požadavků zabezpečujících bezbariérové užívání stavby</w:t>
      </w:r>
    </w:p>
    <w:p w:rsidR="00BD32F6" w:rsidRPr="00BD32F6" w:rsidRDefault="00BD32F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nejsou.</w:t>
      </w:r>
    </w:p>
    <w:p w:rsidR="00BD32F6" w:rsidRPr="001731C7" w:rsidRDefault="00BD32F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731C7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D32F6">
        <w:rPr>
          <w:rStyle w:val="PromnnHTML"/>
          <w:b/>
          <w:bCs/>
          <w:i w:val="0"/>
          <w:iCs w:val="0"/>
          <w:color w:val="000000"/>
        </w:rPr>
        <w:t>e)</w:t>
      </w:r>
      <w:r w:rsidRPr="00BD32F6">
        <w:rPr>
          <w:b/>
          <w:color w:val="000000"/>
        </w:rPr>
        <w:t> informace o tom, zda a v jakých částech dokumentace jsou zohledněny podmínky závazných stanovisek dotčených orgánů</w:t>
      </w:r>
    </w:p>
    <w:p w:rsidR="00BD32F6" w:rsidRPr="00BD32F6" w:rsidRDefault="00BD32F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neuvedeno</w:t>
      </w:r>
    </w:p>
    <w:p w:rsidR="00BD32F6" w:rsidRDefault="00BD32F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BD32F6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731C7">
        <w:rPr>
          <w:rStyle w:val="PromnnHTML"/>
          <w:b/>
          <w:bCs/>
          <w:i w:val="0"/>
          <w:iCs w:val="0"/>
          <w:color w:val="000000"/>
        </w:rPr>
        <w:t>f</w:t>
      </w:r>
      <w:r w:rsidRPr="00BD32F6">
        <w:rPr>
          <w:rStyle w:val="PromnnHTML"/>
          <w:b/>
          <w:bCs/>
          <w:i w:val="0"/>
          <w:iCs w:val="0"/>
          <w:color w:val="000000"/>
        </w:rPr>
        <w:t>)</w:t>
      </w:r>
      <w:r w:rsidRPr="00BD32F6">
        <w:rPr>
          <w:b/>
          <w:color w:val="000000"/>
        </w:rPr>
        <w:t> ochrana stavby podle jiných právních předpisů</w:t>
      </w:r>
    </w:p>
    <w:p w:rsidR="00BD32F6" w:rsidRDefault="00BD32F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neuvedeno</w:t>
      </w:r>
    </w:p>
    <w:p w:rsidR="00BD32F6" w:rsidRPr="001731C7" w:rsidRDefault="00BD32F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731C7" w:rsidRPr="00BD32F6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D32F6">
        <w:rPr>
          <w:rStyle w:val="PromnnHTML"/>
          <w:b/>
          <w:bCs/>
          <w:i w:val="0"/>
          <w:iCs w:val="0"/>
          <w:color w:val="000000"/>
        </w:rPr>
        <w:t>g)</w:t>
      </w:r>
      <w:r w:rsidRPr="00BD32F6">
        <w:rPr>
          <w:b/>
          <w:color w:val="000000"/>
        </w:rPr>
        <w:t> navrhované parametry stavby - zastavěná plocha, obestavěný prostor, užitná plocha, počet funkčních jednotek a jejich velikosti apod.,</w:t>
      </w:r>
    </w:p>
    <w:p w:rsidR="00385C34" w:rsidRDefault="00385C34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BD32F6" w:rsidRPr="00385C34" w:rsidRDefault="00B036E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  <w:r>
        <w:rPr>
          <w:rStyle w:val="PromnnHTML"/>
          <w:b/>
          <w:bCs/>
          <w:i w:val="0"/>
          <w:iCs w:val="0"/>
          <w:color w:val="000000"/>
        </w:rPr>
        <w:t>Plocha sportovní</w:t>
      </w:r>
      <w:r w:rsidR="00BD32F6" w:rsidRPr="00385C34">
        <w:rPr>
          <w:rStyle w:val="PromnnHTML"/>
          <w:b/>
          <w:bCs/>
          <w:i w:val="0"/>
          <w:iCs w:val="0"/>
          <w:color w:val="000000"/>
        </w:rPr>
        <w:t xml:space="preserve"> ploch</w:t>
      </w:r>
      <w:r>
        <w:rPr>
          <w:rStyle w:val="PromnnHTML"/>
          <w:b/>
          <w:bCs/>
          <w:i w:val="0"/>
          <w:iCs w:val="0"/>
          <w:color w:val="000000"/>
        </w:rPr>
        <w:t>y</w:t>
      </w:r>
      <w:r w:rsidR="00BD32F6" w:rsidRPr="00385C34">
        <w:rPr>
          <w:rStyle w:val="PromnnHTML"/>
          <w:b/>
          <w:bCs/>
          <w:i w:val="0"/>
          <w:iCs w:val="0"/>
          <w:color w:val="000000"/>
        </w:rPr>
        <w:t xml:space="preserve"> je:</w:t>
      </w:r>
    </w:p>
    <w:p w:rsidR="00385C34" w:rsidRPr="00385C34" w:rsidRDefault="00385C34" w:rsidP="00385C34">
      <w:pPr>
        <w:spacing w:after="0"/>
        <w:rPr>
          <w:b/>
          <w:sz w:val="36"/>
          <w:u w:val="single"/>
          <w:vertAlign w:val="superscript"/>
        </w:rPr>
      </w:pPr>
      <w:r w:rsidRPr="00385C34">
        <w:rPr>
          <w:b/>
          <w:sz w:val="36"/>
          <w:u w:val="single"/>
        </w:rPr>
        <w:t>PLOCHA CELKEM</w:t>
      </w:r>
      <w:r w:rsidRPr="00385C34">
        <w:rPr>
          <w:b/>
          <w:sz w:val="36"/>
          <w:u w:val="single"/>
        </w:rPr>
        <w:tab/>
      </w:r>
      <w:r w:rsidRPr="00385C34">
        <w:rPr>
          <w:b/>
          <w:sz w:val="36"/>
          <w:u w:val="single"/>
        </w:rPr>
        <w:tab/>
      </w:r>
      <w:r w:rsidRPr="00385C34">
        <w:rPr>
          <w:b/>
          <w:sz w:val="36"/>
          <w:u w:val="single"/>
        </w:rPr>
        <w:tab/>
      </w:r>
      <w:r w:rsidRPr="00385C34">
        <w:rPr>
          <w:b/>
          <w:sz w:val="36"/>
          <w:u w:val="single"/>
        </w:rPr>
        <w:tab/>
      </w:r>
      <w:r w:rsidRPr="00385C34">
        <w:rPr>
          <w:b/>
          <w:sz w:val="36"/>
          <w:u w:val="single"/>
        </w:rPr>
        <w:tab/>
      </w:r>
      <w:r w:rsidRPr="00385C34">
        <w:rPr>
          <w:b/>
          <w:sz w:val="36"/>
          <w:u w:val="single"/>
        </w:rPr>
        <w:tab/>
      </w:r>
      <w:r w:rsidR="00B036E6">
        <w:rPr>
          <w:b/>
          <w:sz w:val="36"/>
          <w:u w:val="single"/>
        </w:rPr>
        <w:t>80,0</w:t>
      </w:r>
      <w:r w:rsidRPr="00385C34">
        <w:rPr>
          <w:b/>
          <w:sz w:val="36"/>
          <w:u w:val="single"/>
        </w:rPr>
        <w:t xml:space="preserve"> m</w:t>
      </w:r>
      <w:r w:rsidRPr="00385C34">
        <w:rPr>
          <w:b/>
          <w:sz w:val="36"/>
          <w:u w:val="single"/>
          <w:vertAlign w:val="superscript"/>
        </w:rPr>
        <w:t>2</w:t>
      </w:r>
    </w:p>
    <w:p w:rsidR="00BD32F6" w:rsidRDefault="00BD32F6" w:rsidP="00385C34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BD32F6" w:rsidRDefault="00BD32F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D32F6">
        <w:rPr>
          <w:rStyle w:val="PromnnHTML"/>
          <w:b/>
          <w:bCs/>
          <w:i w:val="0"/>
          <w:iCs w:val="0"/>
          <w:color w:val="000000"/>
        </w:rPr>
        <w:t>h)</w:t>
      </w:r>
      <w:r w:rsidRPr="00BD32F6">
        <w:rPr>
          <w:b/>
          <w:color w:val="000000"/>
        </w:rPr>
        <w:t> základní bilance stavby - potřeby a spotřeby médií a hmot, hospodaření s dešťovou vodou, celkové produkované množství a druhy odpadů a emisí, třída energetické náročnosti budov apod.,</w:t>
      </w:r>
    </w:p>
    <w:p w:rsidR="00BD32F6" w:rsidRPr="00BD32F6" w:rsidRDefault="00BD32F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na sportovních školních plochách nejsou produkovány odpady, emise. Sportovní plochy nemají nároky na dodávky energií. Dešťová voda bude zas</w:t>
      </w:r>
      <w:r w:rsidR="00635F18">
        <w:rPr>
          <w:color w:val="000000"/>
        </w:rPr>
        <w:t>a</w:t>
      </w:r>
      <w:r>
        <w:rPr>
          <w:color w:val="000000"/>
        </w:rPr>
        <w:t>kována.</w:t>
      </w:r>
    </w:p>
    <w:p w:rsidR="00BD32F6" w:rsidRPr="00BD32F6" w:rsidRDefault="00BD32F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BD32F6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D32F6">
        <w:rPr>
          <w:rStyle w:val="PromnnHTML"/>
          <w:b/>
          <w:bCs/>
          <w:i w:val="0"/>
          <w:iCs w:val="0"/>
          <w:color w:val="000000"/>
        </w:rPr>
        <w:t>i)</w:t>
      </w:r>
      <w:r w:rsidRPr="00BD32F6">
        <w:rPr>
          <w:b/>
          <w:color w:val="000000"/>
        </w:rPr>
        <w:t> základní předpoklady výstavby - časové údaje o realizaci stavby, členění na etapy,</w:t>
      </w:r>
    </w:p>
    <w:p w:rsidR="00BD32F6" w:rsidRPr="00BD32F6" w:rsidRDefault="00BD32F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BD32F6">
        <w:rPr>
          <w:rStyle w:val="PromnnHTML"/>
          <w:bCs/>
          <w:i w:val="0"/>
          <w:iCs w:val="0"/>
          <w:color w:val="000000"/>
        </w:rPr>
        <w:t>P</w:t>
      </w:r>
      <w:r w:rsidR="00B036E6">
        <w:rPr>
          <w:rStyle w:val="PromnnHTML"/>
          <w:bCs/>
          <w:i w:val="0"/>
          <w:iCs w:val="0"/>
          <w:color w:val="000000"/>
        </w:rPr>
        <w:t xml:space="preserve">ředpokládaná doba výstavby </w:t>
      </w:r>
      <w:proofErr w:type="gramStart"/>
      <w:r w:rsidR="00B036E6">
        <w:rPr>
          <w:rStyle w:val="PromnnHTML"/>
          <w:bCs/>
          <w:i w:val="0"/>
          <w:iCs w:val="0"/>
          <w:color w:val="000000"/>
        </w:rPr>
        <w:t xml:space="preserve">je </w:t>
      </w:r>
      <w:r w:rsidRPr="00BD32F6">
        <w:rPr>
          <w:rStyle w:val="PromnnHTML"/>
          <w:bCs/>
          <w:i w:val="0"/>
          <w:iCs w:val="0"/>
          <w:color w:val="000000"/>
        </w:rPr>
        <w:t xml:space="preserve"> měsíc</w:t>
      </w:r>
      <w:proofErr w:type="gramEnd"/>
      <w:r w:rsidRPr="00BD32F6">
        <w:rPr>
          <w:rStyle w:val="PromnnHTML"/>
          <w:bCs/>
          <w:i w:val="0"/>
          <w:iCs w:val="0"/>
          <w:color w:val="000000"/>
        </w:rPr>
        <w:t>.</w:t>
      </w:r>
    </w:p>
    <w:p w:rsidR="00BD32F6" w:rsidRDefault="00BD32F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D32F6">
        <w:rPr>
          <w:rStyle w:val="PromnnHTML"/>
          <w:b/>
          <w:bCs/>
          <w:i w:val="0"/>
          <w:iCs w:val="0"/>
          <w:color w:val="000000"/>
        </w:rPr>
        <w:t>j)</w:t>
      </w:r>
      <w:r w:rsidRPr="00BD32F6">
        <w:rPr>
          <w:b/>
          <w:color w:val="000000"/>
        </w:rPr>
        <w:t> orientační náklady stavby.</w:t>
      </w:r>
    </w:p>
    <w:p w:rsidR="00BD32F6" w:rsidRPr="00BD32F6" w:rsidRDefault="00F3573A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 xml:space="preserve">Viz. </w:t>
      </w:r>
      <w:proofErr w:type="gramStart"/>
      <w:r>
        <w:t>přiložený</w:t>
      </w:r>
      <w:proofErr w:type="gramEnd"/>
      <w:r>
        <w:t xml:space="preserve"> rozpočet.</w:t>
      </w:r>
    </w:p>
    <w:p w:rsidR="00BD32F6" w:rsidRPr="00BD32F6" w:rsidRDefault="00BD32F6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0070D3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0070D3">
        <w:rPr>
          <w:b/>
          <w:color w:val="000000"/>
        </w:rPr>
        <w:t>B.2.2</w:t>
      </w:r>
      <w:proofErr w:type="gramEnd"/>
      <w:r w:rsidRPr="000070D3">
        <w:rPr>
          <w:b/>
          <w:color w:val="000000"/>
        </w:rPr>
        <w:t xml:space="preserve"> Celkové urbanistické a architektonické řešení</w:t>
      </w:r>
    </w:p>
    <w:p w:rsidR="001731C7" w:rsidRPr="000070D3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a)</w:t>
      </w:r>
      <w:r w:rsidRPr="000070D3">
        <w:rPr>
          <w:b/>
          <w:color w:val="000000"/>
        </w:rPr>
        <w:t> urbanismus - územní regulace, kompozice prostorového řešení,</w:t>
      </w:r>
    </w:p>
    <w:p w:rsidR="00B960A0" w:rsidRPr="00B960A0" w:rsidRDefault="00B960A0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>
        <w:rPr>
          <w:rStyle w:val="PromnnHTML"/>
          <w:bCs/>
          <w:i w:val="0"/>
          <w:iCs w:val="0"/>
          <w:color w:val="000000"/>
        </w:rPr>
        <w:t>Je navržena oprava a rekonstrukce povrch</w:t>
      </w:r>
      <w:r w:rsidR="00B036E6">
        <w:rPr>
          <w:rStyle w:val="PromnnHTML"/>
          <w:bCs/>
          <w:i w:val="0"/>
          <w:iCs w:val="0"/>
          <w:color w:val="000000"/>
        </w:rPr>
        <w:t>u stávajícího hřiště</w:t>
      </w:r>
      <w:r>
        <w:rPr>
          <w:rStyle w:val="PromnnHTML"/>
          <w:bCs/>
          <w:i w:val="0"/>
          <w:iCs w:val="0"/>
          <w:color w:val="000000"/>
        </w:rPr>
        <w:t xml:space="preserve"> – kompozice </w:t>
      </w:r>
      <w:r w:rsidR="002411ED">
        <w:rPr>
          <w:rStyle w:val="PromnnHTML"/>
          <w:bCs/>
          <w:i w:val="0"/>
          <w:iCs w:val="0"/>
          <w:color w:val="000000"/>
        </w:rPr>
        <w:t>prostorového řešení se nezmění.</w:t>
      </w:r>
    </w:p>
    <w:p w:rsidR="00B960A0" w:rsidRDefault="00B960A0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0070D3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b)</w:t>
      </w:r>
      <w:r w:rsidRPr="000070D3">
        <w:rPr>
          <w:b/>
          <w:color w:val="000000"/>
        </w:rPr>
        <w:t> architektonické řešení - kompozice tvarového řešení, materiálové a barevné řešení.</w:t>
      </w:r>
    </w:p>
    <w:p w:rsidR="000070D3" w:rsidRDefault="002411ED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</w:rPr>
        <w:t>Povrchy ze </w:t>
      </w:r>
      <w:proofErr w:type="spellStart"/>
      <w:r>
        <w:rPr>
          <w:color w:val="000000"/>
        </w:rPr>
        <w:t>štěrkodrti</w:t>
      </w:r>
      <w:proofErr w:type="spellEnd"/>
      <w:r>
        <w:rPr>
          <w:color w:val="000000"/>
        </w:rPr>
        <w:t xml:space="preserve"> červeno modré barvy z lomu </w:t>
      </w:r>
      <w:proofErr w:type="spellStart"/>
      <w:r>
        <w:rPr>
          <w:color w:val="000000"/>
        </w:rPr>
        <w:t>Tasovice</w:t>
      </w:r>
      <w:proofErr w:type="spellEnd"/>
      <w:r>
        <w:rPr>
          <w:color w:val="000000"/>
        </w:rPr>
        <w:t xml:space="preserve">, budou nahrazeny sportovním povrchem na bázi EPDM </w:t>
      </w:r>
      <w:r w:rsidR="00B036E6">
        <w:rPr>
          <w:color w:val="000000"/>
        </w:rPr>
        <w:t>zelené</w:t>
      </w:r>
      <w:r>
        <w:rPr>
          <w:color w:val="000000"/>
        </w:rPr>
        <w:t xml:space="preserve"> barvy. </w:t>
      </w:r>
    </w:p>
    <w:p w:rsidR="000070D3" w:rsidRDefault="000070D3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0070D3">
        <w:rPr>
          <w:b/>
          <w:color w:val="000000"/>
        </w:rPr>
        <w:t>B.2.3</w:t>
      </w:r>
      <w:proofErr w:type="gramEnd"/>
      <w:r w:rsidRPr="000070D3">
        <w:rPr>
          <w:b/>
          <w:color w:val="000000"/>
        </w:rPr>
        <w:t xml:space="preserve"> Celkové provozní řešení, technologie výroby</w:t>
      </w:r>
    </w:p>
    <w:p w:rsidR="002411ED" w:rsidRPr="002411ED" w:rsidRDefault="002411ED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Hřiště bude využíváno </w:t>
      </w:r>
      <w:r w:rsidR="00B036E6">
        <w:rPr>
          <w:color w:val="000000"/>
        </w:rPr>
        <w:t>dětmi</w:t>
      </w:r>
      <w:r>
        <w:rPr>
          <w:color w:val="000000"/>
        </w:rPr>
        <w:t xml:space="preserve"> škol</w:t>
      </w:r>
      <w:r w:rsidR="00B036E6">
        <w:rPr>
          <w:color w:val="000000"/>
        </w:rPr>
        <w:t>k</w:t>
      </w:r>
      <w:r>
        <w:rPr>
          <w:color w:val="000000"/>
        </w:rPr>
        <w:t xml:space="preserve">y během vyučování. </w:t>
      </w:r>
    </w:p>
    <w:p w:rsidR="000070D3" w:rsidRDefault="000070D3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0070D3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0070D3">
        <w:rPr>
          <w:b/>
          <w:color w:val="000000"/>
        </w:rPr>
        <w:t>B.2.4</w:t>
      </w:r>
      <w:proofErr w:type="gramEnd"/>
      <w:r w:rsidRPr="000070D3">
        <w:rPr>
          <w:b/>
          <w:color w:val="000000"/>
        </w:rPr>
        <w:t xml:space="preserve"> Bezbariérové užívání stavby</w:t>
      </w:r>
    </w:p>
    <w:p w:rsidR="001731C7" w:rsidRPr="000070D3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b/>
          <w:color w:val="000000"/>
        </w:rPr>
        <w:t>Zásady řešení přístupnosti a užívání stavby osobami se sníženou schopností pohybu nebo orientace včetně údajů o podmínkách pro výkon práce osob se zdravotním postižením.</w:t>
      </w:r>
    </w:p>
    <w:p w:rsidR="000070D3" w:rsidRPr="002411ED" w:rsidRDefault="002411ED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Plochy hřišť jsou </w:t>
      </w:r>
      <w:r w:rsidR="00F3573A">
        <w:rPr>
          <w:color w:val="000000"/>
        </w:rPr>
        <w:t xml:space="preserve">bez bariér se sklonem max. 2,0%. </w:t>
      </w:r>
      <w:r>
        <w:rPr>
          <w:color w:val="000000"/>
        </w:rPr>
        <w:t xml:space="preserve">Přístupové komunikace ke sportovním plochám nejsou předmětem této dokumentace. </w:t>
      </w:r>
      <w:r w:rsidR="00F3573A">
        <w:t xml:space="preserve">Jedná se o modernizaci stávajícího sportoviště, </w:t>
      </w:r>
      <w:r w:rsidR="00F3573A">
        <w:lastRenderedPageBreak/>
        <w:t>úpravy jsou v souladu a splňují požadavky ustanovení vyhlášky č.268/2009 Sb. ve znění vyhlášky č. 20/2012 Sb.</w:t>
      </w:r>
    </w:p>
    <w:p w:rsidR="002411ED" w:rsidRDefault="002411ED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0070D3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0070D3">
        <w:rPr>
          <w:b/>
          <w:color w:val="000000"/>
        </w:rPr>
        <w:t>B.2.5</w:t>
      </w:r>
      <w:proofErr w:type="gramEnd"/>
      <w:r w:rsidRPr="000070D3">
        <w:rPr>
          <w:b/>
          <w:color w:val="000000"/>
        </w:rPr>
        <w:t xml:space="preserve"> Bezpečnost při užívání stavby</w:t>
      </w:r>
    </w:p>
    <w:p w:rsidR="000070D3" w:rsidRDefault="00F3573A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Bezpečnost při užívání sportovišť je zajištěna dozorem vyučujícího pedagoga (aktivní) a použitím nových materiálů vhodných pro sport, které tlumí a zmírňují náraz při pádu, rovinatost nových povrch sportovních ploch (pasivní).</w:t>
      </w:r>
    </w:p>
    <w:p w:rsidR="000070D3" w:rsidRDefault="000070D3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B13965" w:rsidRPr="000070D3" w:rsidRDefault="001731C7" w:rsidP="00B13965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A32D43">
        <w:rPr>
          <w:b/>
          <w:color w:val="000000"/>
        </w:rPr>
        <w:t>B.2.6</w:t>
      </w:r>
      <w:proofErr w:type="gramEnd"/>
      <w:r w:rsidRPr="00A32D43">
        <w:rPr>
          <w:b/>
          <w:color w:val="000000"/>
        </w:rPr>
        <w:t xml:space="preserve"> Základní charakteristika objektů</w:t>
      </w:r>
      <w:r w:rsidR="00B13965" w:rsidRPr="00A32D43">
        <w:rPr>
          <w:rStyle w:val="PromnnHTML"/>
          <w:b/>
          <w:bCs/>
          <w:i w:val="0"/>
          <w:iCs w:val="0"/>
          <w:color w:val="000000"/>
        </w:rPr>
        <w:t xml:space="preserve"> a)</w:t>
      </w:r>
      <w:r w:rsidR="00B13965" w:rsidRPr="00A32D43">
        <w:rPr>
          <w:b/>
          <w:color w:val="000000"/>
        </w:rPr>
        <w:t xml:space="preserve"> stavební řešení, </w:t>
      </w:r>
      <w:r w:rsidR="00B13965" w:rsidRPr="00A32D43">
        <w:rPr>
          <w:rStyle w:val="PromnnHTML"/>
          <w:b/>
          <w:bCs/>
          <w:i w:val="0"/>
          <w:iCs w:val="0"/>
          <w:color w:val="000000"/>
        </w:rPr>
        <w:t>b)</w:t>
      </w:r>
      <w:r w:rsidR="00B13965" w:rsidRPr="00A32D43">
        <w:rPr>
          <w:b/>
          <w:color w:val="000000"/>
        </w:rPr>
        <w:t xml:space="preserve"> konstrukční a materiálové řešení, </w:t>
      </w:r>
      <w:r w:rsidR="00B13965" w:rsidRPr="00A32D43">
        <w:rPr>
          <w:rStyle w:val="PromnnHTML"/>
          <w:b/>
          <w:bCs/>
          <w:i w:val="0"/>
          <w:iCs w:val="0"/>
          <w:color w:val="000000"/>
        </w:rPr>
        <w:t>c)</w:t>
      </w:r>
      <w:r w:rsidR="00B13965" w:rsidRPr="00A32D43">
        <w:rPr>
          <w:b/>
          <w:color w:val="000000"/>
        </w:rPr>
        <w:t> mechanická odolnost a stabilita.</w:t>
      </w: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  <w:highlight w:val="yellow"/>
        </w:rPr>
      </w:pPr>
    </w:p>
    <w:p w:rsidR="00B13965" w:rsidRDefault="00B13965" w:rsidP="00385C34">
      <w:pPr>
        <w:spacing w:after="0"/>
        <w:rPr>
          <w:sz w:val="28"/>
          <w:szCs w:val="36"/>
        </w:rPr>
      </w:pPr>
      <w:r>
        <w:rPr>
          <w:sz w:val="28"/>
          <w:szCs w:val="36"/>
        </w:rPr>
        <w:t xml:space="preserve">Stavba </w:t>
      </w:r>
      <w:r w:rsidR="00B036E6">
        <w:rPr>
          <w:sz w:val="28"/>
          <w:szCs w:val="36"/>
        </w:rPr>
        <w:t>ne</w:t>
      </w:r>
      <w:r>
        <w:rPr>
          <w:sz w:val="28"/>
          <w:szCs w:val="36"/>
        </w:rPr>
        <w:t>bude členěna na objekty:</w:t>
      </w:r>
    </w:p>
    <w:p w:rsidR="00F46DD9" w:rsidRDefault="00F46DD9" w:rsidP="002F33F7">
      <w:pPr>
        <w:autoSpaceDE w:val="0"/>
        <w:autoSpaceDN w:val="0"/>
        <w:adjustRightInd w:val="0"/>
        <w:spacing w:after="0"/>
        <w:rPr>
          <w:b/>
          <w:color w:val="000000"/>
          <w:u w:val="single"/>
        </w:rPr>
      </w:pPr>
    </w:p>
    <w:p w:rsidR="002F33F7" w:rsidRDefault="002F33F7" w:rsidP="002F33F7">
      <w:pPr>
        <w:autoSpaceDE w:val="0"/>
        <w:autoSpaceDN w:val="0"/>
        <w:adjustRightInd w:val="0"/>
        <w:spacing w:after="0"/>
        <w:rPr>
          <w:b/>
          <w:color w:val="000000"/>
          <w:u w:val="single"/>
        </w:rPr>
      </w:pPr>
      <w:r w:rsidRPr="002F33F7">
        <w:rPr>
          <w:b/>
          <w:color w:val="000000"/>
          <w:u w:val="single"/>
        </w:rPr>
        <w:t xml:space="preserve">- REKONSTRUKCE HŘIŠTĚ </w:t>
      </w:r>
    </w:p>
    <w:p w:rsidR="001E1E5C" w:rsidRDefault="001E1E5C" w:rsidP="001E1E5C">
      <w:pPr>
        <w:spacing w:after="0"/>
      </w:pPr>
      <w:r>
        <w:t>Objekt obsahuje hřiště na volejbal.</w:t>
      </w:r>
    </w:p>
    <w:p w:rsidR="001E1E5C" w:rsidRDefault="001E1E5C" w:rsidP="001E1E5C">
      <w:pPr>
        <w:spacing w:after="0"/>
      </w:pPr>
      <w:r>
        <w:t xml:space="preserve">rozměry </w:t>
      </w:r>
      <w:r w:rsidR="00B036E6">
        <w:t>10</w:t>
      </w:r>
      <w:r>
        <w:t xml:space="preserve">,00 m x </w:t>
      </w:r>
      <w:r w:rsidR="00B036E6">
        <w:t>8</w:t>
      </w:r>
      <w:r>
        <w:t>,00 m</w:t>
      </w:r>
    </w:p>
    <w:p w:rsidR="001E1E5C" w:rsidRDefault="001E1E5C" w:rsidP="001E1E5C">
      <w:pPr>
        <w:spacing w:after="0"/>
      </w:pPr>
      <w:r>
        <w:t xml:space="preserve">plocha </w:t>
      </w:r>
      <w:r w:rsidR="00B036E6">
        <w:t>80</w:t>
      </w:r>
      <w:r>
        <w:t>,</w:t>
      </w:r>
      <w:r w:rsidR="00B036E6">
        <w:t>0</w:t>
      </w:r>
      <w:r>
        <w:t xml:space="preserve"> m</w:t>
      </w:r>
      <w:r>
        <w:rPr>
          <w:vertAlign w:val="superscript"/>
        </w:rPr>
        <w:t>2</w:t>
      </w:r>
    </w:p>
    <w:p w:rsidR="001E1E5C" w:rsidRDefault="001E1E5C" w:rsidP="001E1E5C">
      <w:pPr>
        <w:spacing w:after="0"/>
      </w:pPr>
      <w:r w:rsidRPr="002D6AB6">
        <w:t>Před zahájením úprav povrchů je třeba odstranit stávající prvky - jedná se o</w:t>
      </w:r>
      <w:r>
        <w:t xml:space="preserve"> Vrstvu ŠD, OBRUBNÍKY.</w:t>
      </w:r>
    </w:p>
    <w:p w:rsidR="001E1E5C" w:rsidRDefault="001E1E5C" w:rsidP="001E1E5C">
      <w:pPr>
        <w:spacing w:after="0"/>
      </w:pPr>
      <w:r w:rsidRPr="002D6AB6">
        <w:t>Před započetím zemních prací budou vytyčena veškeré podzemní vedení.</w:t>
      </w:r>
    </w:p>
    <w:p w:rsidR="001E1E5C" w:rsidRPr="00BD2E44" w:rsidRDefault="001E1E5C" w:rsidP="001E1E5C">
      <w:pPr>
        <w:spacing w:after="0"/>
        <w:rPr>
          <w:b/>
        </w:rPr>
      </w:pPr>
      <w:r w:rsidRPr="00BD2E44">
        <w:rPr>
          <w:b/>
        </w:rPr>
        <w:t>Skladba povrchu</w:t>
      </w:r>
    </w:p>
    <w:p w:rsidR="001E1E5C" w:rsidRDefault="001E1E5C" w:rsidP="001E1E5C">
      <w:pPr>
        <w:spacing w:after="0"/>
      </w:pPr>
    </w:p>
    <w:p w:rsidR="001E1E5C" w:rsidRDefault="001E1E5C" w:rsidP="001E1E5C">
      <w:pPr>
        <w:spacing w:after="0"/>
      </w:pPr>
      <w:r w:rsidRPr="00EE597A">
        <w:t>SPORTOVNÍ POVRCH  CONIPUR  EPDM</w:t>
      </w:r>
      <w:r>
        <w:tab/>
      </w:r>
      <w:r>
        <w:tab/>
      </w:r>
      <w:r>
        <w:tab/>
      </w:r>
      <w:r>
        <w:tab/>
      </w:r>
      <w:r w:rsidR="00F2457F">
        <w:tab/>
      </w:r>
      <w:r w:rsidR="00F2457F">
        <w:tab/>
      </w:r>
      <w:r>
        <w:tab/>
        <w:t>13 mm</w:t>
      </w:r>
    </w:p>
    <w:p w:rsidR="001E1E5C" w:rsidRDefault="001E1E5C" w:rsidP="001E1E5C">
      <w:pPr>
        <w:spacing w:after="0"/>
      </w:pPr>
      <w:r w:rsidRPr="00EE597A">
        <w:t>DRENÁŽNÍ ASFALTOVÝ KOBEREC AKDJ</w:t>
      </w:r>
      <w:r w:rsidRPr="00EE597A">
        <w:tab/>
      </w:r>
      <w:r w:rsidRPr="00EE597A">
        <w:tab/>
      </w:r>
      <w:r w:rsidRPr="00EE597A">
        <w:tab/>
      </w:r>
      <w:r w:rsidRPr="00EE597A">
        <w:tab/>
      </w:r>
      <w:r w:rsidR="00F2457F">
        <w:tab/>
      </w:r>
      <w:r w:rsidR="00F2457F">
        <w:tab/>
      </w:r>
      <w:r w:rsidRPr="00EE597A">
        <w:tab/>
      </w:r>
      <w:r>
        <w:t>40 mm</w:t>
      </w:r>
    </w:p>
    <w:p w:rsidR="001E1E5C" w:rsidRDefault="001E1E5C" w:rsidP="001E1E5C">
      <w:pPr>
        <w:spacing w:after="0"/>
      </w:pPr>
      <w:r w:rsidRPr="00EE597A">
        <w:t>DRENÁŽNÍ ASFALTOVÝ KOBEREC AKDH</w:t>
      </w:r>
      <w:r w:rsidRPr="00EE597A">
        <w:tab/>
      </w:r>
      <w:r w:rsidRPr="00EE597A">
        <w:tab/>
      </w:r>
      <w:r w:rsidRPr="00EE597A">
        <w:tab/>
      </w:r>
      <w:r w:rsidRPr="00EE597A">
        <w:tab/>
      </w:r>
      <w:r w:rsidR="00F2457F">
        <w:tab/>
      </w:r>
      <w:r w:rsidR="00F2457F">
        <w:tab/>
      </w:r>
      <w:r w:rsidRPr="00EE597A">
        <w:tab/>
      </w:r>
      <w:r>
        <w:t>40 mm</w:t>
      </w:r>
    </w:p>
    <w:p w:rsidR="001E1E5C" w:rsidRDefault="001E1E5C" w:rsidP="001E1E5C">
      <w:pPr>
        <w:spacing w:after="0"/>
      </w:pPr>
      <w:r w:rsidRPr="00EE597A">
        <w:t>ŠTĚRKODRŤ 0/32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60 mm</w:t>
      </w:r>
    </w:p>
    <w:p w:rsidR="001E1E5C" w:rsidRDefault="001E1E5C" w:rsidP="001E1E5C">
      <w:pPr>
        <w:spacing w:after="0"/>
        <w:rPr>
          <w:u w:val="single"/>
        </w:rPr>
      </w:pPr>
      <w:r w:rsidRPr="00EE597A">
        <w:rPr>
          <w:u w:val="single"/>
        </w:rPr>
        <w:t>ŠTĚRKODRŤ 0/69</w:t>
      </w:r>
      <w:r w:rsidRPr="00EE597A">
        <w:rPr>
          <w:u w:val="single"/>
        </w:rPr>
        <w:tab/>
      </w:r>
      <w:r w:rsidRPr="00EE597A">
        <w:rPr>
          <w:u w:val="single"/>
        </w:rPr>
        <w:tab/>
      </w:r>
      <w:r w:rsidRPr="00EE597A">
        <w:rPr>
          <w:u w:val="single"/>
        </w:rPr>
        <w:tab/>
      </w:r>
      <w:r w:rsidRPr="00EE597A">
        <w:rPr>
          <w:u w:val="single"/>
        </w:rPr>
        <w:tab/>
      </w:r>
      <w:r w:rsidRPr="00EE597A">
        <w:rPr>
          <w:u w:val="single"/>
        </w:rPr>
        <w:tab/>
      </w:r>
      <w:r w:rsidRPr="00EE597A">
        <w:rPr>
          <w:u w:val="single"/>
        </w:rPr>
        <w:tab/>
      </w:r>
      <w:r w:rsidRPr="00EE597A">
        <w:rPr>
          <w:u w:val="single"/>
        </w:rPr>
        <w:tab/>
      </w:r>
      <w:r w:rsidRPr="00EE597A">
        <w:rPr>
          <w:u w:val="single"/>
        </w:rPr>
        <w:tab/>
      </w:r>
      <w:r w:rsidRPr="00EE597A">
        <w:rPr>
          <w:u w:val="single"/>
        </w:rPr>
        <w:tab/>
        <w:t>200 mm</w:t>
      </w:r>
    </w:p>
    <w:p w:rsidR="001E1E5C" w:rsidRPr="00EE597A" w:rsidRDefault="001E1E5C" w:rsidP="001E1E5C">
      <w:pPr>
        <w:spacing w:after="0"/>
      </w:pPr>
      <w:r>
        <w:t>Celkem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353 mm</w:t>
      </w:r>
    </w:p>
    <w:p w:rsidR="001E1E5C" w:rsidRDefault="001E1E5C" w:rsidP="001E1E5C">
      <w:r>
        <w:t>Hřiště bude od okolního terénu odděleno obrubou záhonovou</w:t>
      </w:r>
      <w:r w:rsidR="00B036E6">
        <w:t xml:space="preserve"> pryžovou </w:t>
      </w:r>
      <w:r>
        <w:t xml:space="preserve">100/25/5. </w:t>
      </w:r>
    </w:p>
    <w:p w:rsidR="001E1E5C" w:rsidRPr="0005435E" w:rsidRDefault="001E1E5C" w:rsidP="001E1E5C">
      <w:pPr>
        <w:spacing w:line="240" w:lineRule="auto"/>
        <w:rPr>
          <w:b/>
        </w:rPr>
      </w:pPr>
      <w:r w:rsidRPr="0005435E">
        <w:rPr>
          <w:b/>
        </w:rPr>
        <w:t xml:space="preserve">Odvodnění </w:t>
      </w:r>
    </w:p>
    <w:p w:rsidR="001E1E5C" w:rsidRPr="0005435E" w:rsidRDefault="001E1E5C" w:rsidP="001E1E5C">
      <w:pPr>
        <w:spacing w:line="240" w:lineRule="auto"/>
      </w:pPr>
      <w:r w:rsidRPr="0005435E">
        <w:t>Voda bude vtékat propustným povrchem do podloží a svedena do drenážního potrubí</w:t>
      </w:r>
      <w:r>
        <w:t xml:space="preserve"> DN 110</w:t>
      </w:r>
      <w:r w:rsidRPr="0005435E">
        <w:t xml:space="preserve"> a dále do retenční vsakovací jímky.</w:t>
      </w:r>
    </w:p>
    <w:p w:rsidR="001E1E5C" w:rsidRPr="00365FA0" w:rsidRDefault="001E1E5C" w:rsidP="001E1E5C">
      <w:pPr>
        <w:pStyle w:val="Nadpis3"/>
        <w:keepLines w:val="0"/>
        <w:numPr>
          <w:ilvl w:val="2"/>
          <w:numId w:val="0"/>
        </w:numPr>
        <w:tabs>
          <w:tab w:val="num" w:pos="720"/>
        </w:tabs>
        <w:spacing w:before="240" w:after="60"/>
        <w:ind w:left="720" w:hanging="720"/>
        <w:rPr>
          <w:rFonts w:ascii="Times New Roman" w:hAnsi="Times New Roman"/>
          <w:bCs w:val="0"/>
          <w:color w:val="auto"/>
        </w:rPr>
      </w:pPr>
      <w:r w:rsidRPr="00365FA0">
        <w:rPr>
          <w:rFonts w:ascii="Times New Roman" w:hAnsi="Times New Roman"/>
          <w:color w:val="auto"/>
        </w:rPr>
        <w:t>Retenční nádrž</w:t>
      </w:r>
    </w:p>
    <w:p w:rsidR="001E1E5C" w:rsidRDefault="001E1E5C" w:rsidP="001E1E5C">
      <w:pPr>
        <w:pStyle w:val="Zkladntext"/>
        <w:spacing w:after="60"/>
        <w:ind w:firstLine="425"/>
      </w:pPr>
      <w:r>
        <w:t xml:space="preserve">Bude vybudována 1 retenční </w:t>
      </w:r>
      <w:proofErr w:type="gramStart"/>
      <w:r>
        <w:t xml:space="preserve">nádrž  </w:t>
      </w:r>
      <w:r w:rsidR="00B036E6">
        <w:t>2,0</w:t>
      </w:r>
      <w:proofErr w:type="gramEnd"/>
      <w:r w:rsidR="00B036E6">
        <w:t xml:space="preserve"> m x 8,0</w:t>
      </w:r>
      <w:r>
        <w:t xml:space="preserve"> m x 1m = </w:t>
      </w:r>
      <w:r w:rsidR="00B036E6">
        <w:t>16</w:t>
      </w:r>
      <w:r>
        <w:t>,</w:t>
      </w:r>
      <w:r w:rsidR="00B036E6">
        <w:t>0</w:t>
      </w:r>
      <w:r>
        <w:t xml:space="preserve"> m</w:t>
      </w:r>
      <w:r>
        <w:rPr>
          <w:vertAlign w:val="superscript"/>
        </w:rPr>
        <w:t>3</w:t>
      </w:r>
      <w:r>
        <w:t>. Retenční</w:t>
      </w:r>
      <w:r w:rsidRPr="00604096">
        <w:t xml:space="preserve"> nádrž</w:t>
      </w:r>
      <w:r>
        <w:t xml:space="preserve"> bude provedena s celkovým objemem cca </w:t>
      </w:r>
      <w:r w:rsidR="00B036E6">
        <w:t>16</w:t>
      </w:r>
      <w:r w:rsidRPr="00365FA0">
        <w:t xml:space="preserve"> </w:t>
      </w:r>
      <w:proofErr w:type="gramStart"/>
      <w:r w:rsidRPr="00365FA0">
        <w:t>m</w:t>
      </w:r>
      <w:r w:rsidRPr="00365FA0">
        <w:rPr>
          <w:vertAlign w:val="superscript"/>
        </w:rPr>
        <w:t>3</w:t>
      </w:r>
      <w:r w:rsidR="00B036E6">
        <w:t xml:space="preserve"> . Vsakovací</w:t>
      </w:r>
      <w:proofErr w:type="gramEnd"/>
      <w:r w:rsidR="00B036E6">
        <w:t xml:space="preserve"> objekt</w:t>
      </w:r>
      <w:r>
        <w:t xml:space="preserve"> bude provedena ze</w:t>
      </w:r>
      <w:r w:rsidR="00B036E6">
        <w:t xml:space="preserve"> </w:t>
      </w:r>
      <w:r w:rsidR="00547E2C">
        <w:t>ŠD 0/128</w:t>
      </w:r>
      <w:r>
        <w:t xml:space="preserve">. </w:t>
      </w:r>
    </w:p>
    <w:p w:rsidR="001E1E5C" w:rsidRDefault="001E1E5C" w:rsidP="001E1E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8C7CCA">
        <w:rPr>
          <w:rFonts w:ascii="Times New Roman" w:hAnsi="Times New Roman"/>
        </w:rPr>
        <w:t xml:space="preserve">Proniknutí jemných půdních částic z vnějšku do systému je </w:t>
      </w:r>
      <w:r w:rsidRPr="00281746">
        <w:rPr>
          <w:rFonts w:ascii="Times New Roman" w:hAnsi="Times New Roman"/>
        </w:rPr>
        <w:t xml:space="preserve">zamezeno pomocí oplášťování </w:t>
      </w:r>
      <w:r w:rsidR="00547E2C">
        <w:rPr>
          <w:rFonts w:ascii="Times New Roman" w:hAnsi="Times New Roman"/>
        </w:rPr>
        <w:t>2</w:t>
      </w:r>
      <w:r w:rsidR="00547E2C" w:rsidRPr="00281746">
        <w:rPr>
          <w:rFonts w:ascii="Times New Roman" w:hAnsi="Times New Roman"/>
        </w:rPr>
        <w:t>00</w:t>
      </w:r>
      <w:r w:rsidR="00547E2C">
        <w:rPr>
          <w:rFonts w:ascii="Times New Roman" w:hAnsi="Times New Roman"/>
        </w:rPr>
        <w:t xml:space="preserve">g/m2 </w:t>
      </w:r>
      <w:proofErr w:type="spellStart"/>
      <w:r>
        <w:rPr>
          <w:rFonts w:ascii="Times New Roman" w:hAnsi="Times New Roman"/>
        </w:rPr>
        <w:t>geotextilií</w:t>
      </w:r>
      <w:proofErr w:type="spellEnd"/>
      <w:r>
        <w:rPr>
          <w:rFonts w:ascii="Times New Roman" w:hAnsi="Times New Roman"/>
        </w:rPr>
        <w:t>.</w:t>
      </w:r>
    </w:p>
    <w:p w:rsidR="000070D3" w:rsidRDefault="000070D3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0070D3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0070D3">
        <w:rPr>
          <w:b/>
          <w:color w:val="000000"/>
        </w:rPr>
        <w:t>B.2.7</w:t>
      </w:r>
      <w:proofErr w:type="gramEnd"/>
      <w:r w:rsidRPr="000070D3">
        <w:rPr>
          <w:b/>
          <w:color w:val="000000"/>
        </w:rPr>
        <w:t xml:space="preserve"> Základní charakteristika technických a technologických zařízení</w:t>
      </w:r>
    </w:p>
    <w:p w:rsidR="001731C7" w:rsidRPr="000070D3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a)</w:t>
      </w:r>
      <w:r w:rsidRPr="000070D3">
        <w:rPr>
          <w:b/>
          <w:color w:val="000000"/>
        </w:rPr>
        <w:t> technické řešení,</w:t>
      </w:r>
    </w:p>
    <w:p w:rsidR="000070D3" w:rsidRDefault="000070D3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0070D3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b)</w:t>
      </w:r>
      <w:r w:rsidRPr="000070D3">
        <w:rPr>
          <w:b/>
          <w:color w:val="000000"/>
        </w:rPr>
        <w:t> výčet technických a technologických zařízení.</w:t>
      </w:r>
    </w:p>
    <w:p w:rsidR="000070D3" w:rsidRPr="000070D3" w:rsidRDefault="000070D3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70D3">
        <w:rPr>
          <w:color w:val="000000"/>
        </w:rPr>
        <w:t xml:space="preserve">- </w:t>
      </w:r>
      <w:r w:rsidR="00547E2C">
        <w:rPr>
          <w:color w:val="000000"/>
        </w:rPr>
        <w:t>NEUVEDENO</w:t>
      </w:r>
    </w:p>
    <w:p w:rsidR="000070D3" w:rsidRDefault="000070D3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0070D3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0070D3">
        <w:rPr>
          <w:b/>
          <w:color w:val="000000"/>
        </w:rPr>
        <w:t>B.2.8</w:t>
      </w:r>
      <w:proofErr w:type="gramEnd"/>
      <w:r w:rsidRPr="000070D3">
        <w:rPr>
          <w:b/>
          <w:color w:val="000000"/>
        </w:rPr>
        <w:t xml:space="preserve"> Zásady požárně bezpečnostního řešení</w:t>
      </w:r>
    </w:p>
    <w:p w:rsidR="000070D3" w:rsidRPr="00B960A0" w:rsidRDefault="00B960A0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opravované a rekonstruované plochy se nachází venku.</w:t>
      </w:r>
    </w:p>
    <w:p w:rsidR="00B960A0" w:rsidRPr="00B960A0" w:rsidRDefault="00B960A0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lastRenderedPageBreak/>
        <w:t xml:space="preserve">- </w:t>
      </w:r>
      <w:r w:rsidRPr="00B960A0">
        <w:rPr>
          <w:color w:val="000000"/>
        </w:rPr>
        <w:t>volnému</w:t>
      </w:r>
      <w:r>
        <w:rPr>
          <w:b/>
          <w:color w:val="000000"/>
        </w:rPr>
        <w:t xml:space="preserve"> </w:t>
      </w:r>
      <w:r>
        <w:rPr>
          <w:color w:val="000000"/>
        </w:rPr>
        <w:t>odchodu z prostoru sportovišť není bráněno.</w:t>
      </w:r>
    </w:p>
    <w:p w:rsidR="00547E2C" w:rsidRDefault="00B960A0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plochy jsou dosažitelné hasící technikou zadním vjezdem do areálu škol</w:t>
      </w:r>
      <w:r w:rsidR="00547E2C">
        <w:rPr>
          <w:color w:val="000000"/>
        </w:rPr>
        <w:t>k</w:t>
      </w:r>
      <w:r>
        <w:rPr>
          <w:color w:val="000000"/>
        </w:rPr>
        <w:t xml:space="preserve">y </w:t>
      </w:r>
    </w:p>
    <w:p w:rsidR="00B960A0" w:rsidRPr="00B960A0" w:rsidRDefault="00B960A0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navržené materiály jsou za běžných podmínek nehořlavé.</w:t>
      </w:r>
    </w:p>
    <w:p w:rsidR="00B960A0" w:rsidRDefault="00B960A0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0070D3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0070D3">
        <w:rPr>
          <w:b/>
          <w:color w:val="000000"/>
        </w:rPr>
        <w:t>B.2.9</w:t>
      </w:r>
      <w:proofErr w:type="gramEnd"/>
      <w:r w:rsidRPr="000070D3">
        <w:rPr>
          <w:b/>
          <w:color w:val="000000"/>
        </w:rPr>
        <w:t xml:space="preserve"> Úspora energie a tepelná ochrana</w:t>
      </w:r>
    </w:p>
    <w:p w:rsidR="000070D3" w:rsidRPr="000070D3" w:rsidRDefault="000070D3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70D3">
        <w:rPr>
          <w:color w:val="000000"/>
        </w:rPr>
        <w:t>- netýká se navrhovaných objektů</w:t>
      </w:r>
    </w:p>
    <w:p w:rsidR="000070D3" w:rsidRDefault="000070D3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0070D3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0070D3">
        <w:rPr>
          <w:b/>
          <w:color w:val="000000"/>
        </w:rPr>
        <w:t>B.2.10</w:t>
      </w:r>
      <w:proofErr w:type="gramEnd"/>
      <w:r w:rsidRPr="000070D3">
        <w:rPr>
          <w:b/>
          <w:color w:val="000000"/>
        </w:rPr>
        <w:t xml:space="preserve"> Hygienické požadavky na stavby, požadavky na pracovní a komunální prostředí</w:t>
      </w:r>
    </w:p>
    <w:p w:rsidR="001731C7" w:rsidRPr="001731C7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731C7">
        <w:rPr>
          <w:color w:val="000000"/>
        </w:rPr>
        <w:t>Zásady řešení parametrů stavby - větrání, vytápění, osvětlení, zásobování vodou, odpadů apod., a dále zásady řešení vlivu stavby na okolí - vibrace, hluk, prašnost apod.</w:t>
      </w:r>
    </w:p>
    <w:p w:rsidR="000070D3" w:rsidRDefault="000070D3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0070D3" w:rsidRDefault="000070D3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0070D3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0070D3">
        <w:rPr>
          <w:b/>
          <w:color w:val="000000"/>
        </w:rPr>
        <w:t>B.2.11</w:t>
      </w:r>
      <w:proofErr w:type="gramEnd"/>
      <w:r w:rsidRPr="000070D3">
        <w:rPr>
          <w:b/>
          <w:color w:val="000000"/>
        </w:rPr>
        <w:t xml:space="preserve"> Zásady ochrany stavby před negativními účinky vnějšího prostředí</w:t>
      </w:r>
    </w:p>
    <w:p w:rsidR="001731C7" w:rsidRPr="000070D3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a)</w:t>
      </w:r>
      <w:r w:rsidRPr="000070D3">
        <w:rPr>
          <w:b/>
          <w:color w:val="000000"/>
        </w:rPr>
        <w:t> ochrana před pronikáním radonu z podloží,</w:t>
      </w:r>
    </w:p>
    <w:p w:rsidR="00BB0950" w:rsidRPr="00BB0950" w:rsidRDefault="00BB0950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BB0950">
        <w:rPr>
          <w:rStyle w:val="PromnnHTML"/>
          <w:bCs/>
          <w:i w:val="0"/>
          <w:iCs w:val="0"/>
          <w:color w:val="000000"/>
        </w:rPr>
        <w:t>- netýká se navrhovaných objektů</w:t>
      </w:r>
    </w:p>
    <w:p w:rsidR="00BB0950" w:rsidRDefault="00BB0950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0070D3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b)</w:t>
      </w:r>
      <w:r w:rsidRPr="000070D3">
        <w:rPr>
          <w:b/>
          <w:color w:val="000000"/>
        </w:rPr>
        <w:t> ochrana před bludnými proudy,</w:t>
      </w:r>
    </w:p>
    <w:p w:rsidR="00BB0950" w:rsidRDefault="00BB0950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  <w:r w:rsidRPr="00BB0950">
        <w:rPr>
          <w:rStyle w:val="PromnnHTML"/>
          <w:bCs/>
          <w:i w:val="0"/>
          <w:iCs w:val="0"/>
          <w:color w:val="000000"/>
        </w:rPr>
        <w:t>- netýká se navrhovaných objektů</w:t>
      </w:r>
    </w:p>
    <w:p w:rsidR="00B54052" w:rsidRDefault="00B54052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0070D3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c)</w:t>
      </w:r>
      <w:r w:rsidRPr="000070D3">
        <w:rPr>
          <w:b/>
          <w:color w:val="000000"/>
        </w:rPr>
        <w:t> ochrana před technickou seizmicitou,</w:t>
      </w:r>
    </w:p>
    <w:p w:rsidR="00BB0950" w:rsidRDefault="00BB0950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  <w:r w:rsidRPr="00BB0950">
        <w:rPr>
          <w:rStyle w:val="PromnnHTML"/>
          <w:bCs/>
          <w:i w:val="0"/>
          <w:iCs w:val="0"/>
          <w:color w:val="000000"/>
        </w:rPr>
        <w:t>- netýká se navrhovaných objektů</w:t>
      </w:r>
    </w:p>
    <w:p w:rsidR="00BB0950" w:rsidRDefault="00BB0950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0070D3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d)</w:t>
      </w:r>
      <w:r w:rsidRPr="000070D3">
        <w:rPr>
          <w:b/>
          <w:color w:val="000000"/>
        </w:rPr>
        <w:t> ochrana před hlukem,</w:t>
      </w:r>
    </w:p>
    <w:p w:rsidR="00BB0950" w:rsidRDefault="00BB0950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  <w:r w:rsidRPr="00BB0950">
        <w:rPr>
          <w:rStyle w:val="PromnnHTML"/>
          <w:bCs/>
          <w:i w:val="0"/>
          <w:iCs w:val="0"/>
          <w:color w:val="000000"/>
        </w:rPr>
        <w:t>- netýká se navrhovaných objektů</w:t>
      </w:r>
    </w:p>
    <w:p w:rsidR="00B54052" w:rsidRDefault="00B54052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0070D3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e)</w:t>
      </w:r>
      <w:r w:rsidRPr="000070D3">
        <w:rPr>
          <w:b/>
          <w:color w:val="000000"/>
        </w:rPr>
        <w:t> protipovodňová opatření,</w:t>
      </w:r>
    </w:p>
    <w:p w:rsidR="00BB0950" w:rsidRDefault="00BB0950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  <w:r w:rsidRPr="00BB0950">
        <w:rPr>
          <w:rStyle w:val="PromnnHTML"/>
          <w:bCs/>
          <w:i w:val="0"/>
          <w:iCs w:val="0"/>
          <w:color w:val="000000"/>
        </w:rPr>
        <w:t>- netýká se navrhovaných objektů</w:t>
      </w:r>
    </w:p>
    <w:p w:rsidR="00BB0950" w:rsidRDefault="00BB0950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0070D3" w:rsidRDefault="001731C7" w:rsidP="001731C7">
      <w:pPr>
        <w:pStyle w:val="l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f)</w:t>
      </w:r>
      <w:r w:rsidRPr="000070D3">
        <w:rPr>
          <w:b/>
          <w:color w:val="000000"/>
        </w:rPr>
        <w:t> ostatní účinky - vliv poddolování, výskyt metanu apod.</w:t>
      </w:r>
    </w:p>
    <w:p w:rsidR="00BB0950" w:rsidRDefault="00BB0950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B0950">
        <w:rPr>
          <w:rStyle w:val="PromnnHTML"/>
          <w:bCs/>
          <w:i w:val="0"/>
          <w:iCs w:val="0"/>
          <w:color w:val="000000"/>
        </w:rPr>
        <w:t>- netýká se navrhovaných objektů</w:t>
      </w:r>
    </w:p>
    <w:p w:rsidR="00BB0950" w:rsidRDefault="00BB0950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0070D3" w:rsidRDefault="001731C7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0070D3">
        <w:rPr>
          <w:b/>
          <w:color w:val="000000"/>
        </w:rPr>
        <w:t>B.3 Připojení</w:t>
      </w:r>
      <w:proofErr w:type="gramEnd"/>
      <w:r w:rsidRPr="000070D3">
        <w:rPr>
          <w:b/>
          <w:color w:val="000000"/>
        </w:rPr>
        <w:t xml:space="preserve"> na technickou infrastrukturu</w:t>
      </w:r>
    </w:p>
    <w:p w:rsidR="001731C7" w:rsidRPr="000070D3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a)</w:t>
      </w:r>
      <w:r w:rsidRPr="000070D3">
        <w:rPr>
          <w:b/>
          <w:color w:val="000000"/>
        </w:rPr>
        <w:t> </w:t>
      </w:r>
      <w:proofErr w:type="spellStart"/>
      <w:r w:rsidRPr="000070D3">
        <w:rPr>
          <w:b/>
          <w:color w:val="000000"/>
        </w:rPr>
        <w:t>napojovací</w:t>
      </w:r>
      <w:proofErr w:type="spellEnd"/>
      <w:r w:rsidRPr="000070D3">
        <w:rPr>
          <w:b/>
          <w:color w:val="000000"/>
        </w:rPr>
        <w:t xml:space="preserve"> místa technické infrastruktury,</w:t>
      </w:r>
    </w:p>
    <w:p w:rsidR="00BB0950" w:rsidRPr="00BB0950" w:rsidRDefault="00547E2C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>
        <w:rPr>
          <w:rStyle w:val="PromnnHTML"/>
          <w:bCs/>
          <w:i w:val="0"/>
          <w:iCs w:val="0"/>
          <w:color w:val="000000"/>
        </w:rPr>
        <w:t>NEUVEDENO</w:t>
      </w:r>
    </w:p>
    <w:p w:rsidR="00BB0950" w:rsidRDefault="00BB0950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0070D3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b)</w:t>
      </w:r>
      <w:r w:rsidRPr="000070D3">
        <w:rPr>
          <w:b/>
          <w:color w:val="000000"/>
        </w:rPr>
        <w:t> připojovací rozměry, výkonové kapacity a délky.</w:t>
      </w:r>
    </w:p>
    <w:p w:rsidR="00BB0950" w:rsidRPr="00BB0950" w:rsidRDefault="00BB0950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B0950">
        <w:rPr>
          <w:color w:val="000000"/>
        </w:rPr>
        <w:t xml:space="preserve">- </w:t>
      </w:r>
      <w:r w:rsidR="00547E2C">
        <w:rPr>
          <w:color w:val="000000"/>
        </w:rPr>
        <w:t>NEUVEDENO</w:t>
      </w:r>
    </w:p>
    <w:p w:rsidR="00BB0950" w:rsidRDefault="00BB0950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0070D3" w:rsidRDefault="001731C7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0070D3">
        <w:rPr>
          <w:b/>
          <w:color w:val="000000"/>
        </w:rPr>
        <w:t>B.4 Dopravní</w:t>
      </w:r>
      <w:proofErr w:type="gramEnd"/>
      <w:r w:rsidRPr="000070D3">
        <w:rPr>
          <w:b/>
          <w:color w:val="000000"/>
        </w:rPr>
        <w:t xml:space="preserve"> řešení</w:t>
      </w:r>
    </w:p>
    <w:p w:rsidR="001731C7" w:rsidRPr="000070D3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a)</w:t>
      </w:r>
      <w:r w:rsidRPr="000070D3">
        <w:rPr>
          <w:b/>
          <w:color w:val="000000"/>
        </w:rPr>
        <w:t> popis dopravního řešení včetně bezbariérových opatření pro přístupnost a užívání stavby osobami se sníženou schopností pohybu nebo orientace,</w:t>
      </w:r>
    </w:p>
    <w:p w:rsidR="00BB0950" w:rsidRPr="00BB0950" w:rsidRDefault="00BB0950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>
        <w:rPr>
          <w:rStyle w:val="PromnnHTML"/>
          <w:bCs/>
          <w:i w:val="0"/>
          <w:iCs w:val="0"/>
          <w:color w:val="000000"/>
        </w:rPr>
        <w:t>Přístup ke sportovním školním plochám je po stávající školní účelové komunikaci, která je určena pro zásobování ško</w:t>
      </w:r>
      <w:r w:rsidR="00547E2C">
        <w:rPr>
          <w:rStyle w:val="PromnnHTML"/>
          <w:bCs/>
          <w:i w:val="0"/>
          <w:iCs w:val="0"/>
          <w:color w:val="000000"/>
        </w:rPr>
        <w:t>lk</w:t>
      </w:r>
      <w:r>
        <w:rPr>
          <w:rStyle w:val="PromnnHTML"/>
          <w:bCs/>
          <w:i w:val="0"/>
          <w:iCs w:val="0"/>
          <w:color w:val="000000"/>
        </w:rPr>
        <w:t xml:space="preserve">y.  </w:t>
      </w:r>
    </w:p>
    <w:p w:rsidR="00BB0950" w:rsidRDefault="00BB0950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0070D3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b)</w:t>
      </w:r>
      <w:r w:rsidRPr="000070D3">
        <w:rPr>
          <w:b/>
          <w:color w:val="000000"/>
        </w:rPr>
        <w:t> napojení území na stávající dopravní infrastrukturu,</w:t>
      </w:r>
    </w:p>
    <w:p w:rsidR="00BB0950" w:rsidRDefault="00BB0950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>
        <w:rPr>
          <w:rStyle w:val="PromnnHTML"/>
          <w:bCs/>
          <w:i w:val="0"/>
          <w:iCs w:val="0"/>
          <w:color w:val="000000"/>
        </w:rPr>
        <w:t>Škol</w:t>
      </w:r>
      <w:r w:rsidR="00547E2C">
        <w:rPr>
          <w:rStyle w:val="PromnnHTML"/>
          <w:bCs/>
          <w:i w:val="0"/>
          <w:iCs w:val="0"/>
          <w:color w:val="000000"/>
        </w:rPr>
        <w:t>k</w:t>
      </w:r>
      <w:r>
        <w:rPr>
          <w:rStyle w:val="PromnnHTML"/>
          <w:bCs/>
          <w:i w:val="0"/>
          <w:iCs w:val="0"/>
          <w:color w:val="000000"/>
        </w:rPr>
        <w:t xml:space="preserve">a je napojena na místní komunikaci - ul. </w:t>
      </w:r>
      <w:r w:rsidR="00547E2C">
        <w:rPr>
          <w:rStyle w:val="PromnnHTML"/>
          <w:bCs/>
          <w:i w:val="0"/>
          <w:iCs w:val="0"/>
          <w:color w:val="000000"/>
        </w:rPr>
        <w:t>Jánského</w:t>
      </w:r>
      <w:r w:rsidR="00355B0D">
        <w:rPr>
          <w:rStyle w:val="PromnnHTML"/>
          <w:bCs/>
          <w:i w:val="0"/>
          <w:iCs w:val="0"/>
          <w:color w:val="000000"/>
        </w:rPr>
        <w:t>.</w:t>
      </w:r>
    </w:p>
    <w:p w:rsidR="00355B0D" w:rsidRPr="00BB0950" w:rsidRDefault="00355B0D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</w:p>
    <w:p w:rsidR="001731C7" w:rsidRPr="000070D3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t>c)</w:t>
      </w:r>
      <w:r w:rsidRPr="000070D3">
        <w:rPr>
          <w:b/>
          <w:color w:val="000000"/>
        </w:rPr>
        <w:t> doprava v klidu,</w:t>
      </w:r>
    </w:p>
    <w:p w:rsidR="00355B0D" w:rsidRPr="00355B0D" w:rsidRDefault="00355B0D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355B0D">
        <w:rPr>
          <w:rStyle w:val="PromnnHTML"/>
          <w:bCs/>
          <w:i w:val="0"/>
          <w:iCs w:val="0"/>
          <w:color w:val="000000"/>
        </w:rPr>
        <w:t>- není navržena</w:t>
      </w:r>
    </w:p>
    <w:p w:rsidR="00355B0D" w:rsidRDefault="00355B0D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0070D3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070D3">
        <w:rPr>
          <w:rStyle w:val="PromnnHTML"/>
          <w:b/>
          <w:bCs/>
          <w:i w:val="0"/>
          <w:iCs w:val="0"/>
          <w:color w:val="000000"/>
        </w:rPr>
        <w:lastRenderedPageBreak/>
        <w:t>d)</w:t>
      </w:r>
      <w:r w:rsidRPr="000070D3">
        <w:rPr>
          <w:b/>
          <w:color w:val="000000"/>
        </w:rPr>
        <w:t> pěší a cyklistické stezky.</w:t>
      </w:r>
    </w:p>
    <w:p w:rsidR="00355B0D" w:rsidRDefault="00355B0D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nejsou navrženy.</w:t>
      </w:r>
    </w:p>
    <w:p w:rsidR="00355B0D" w:rsidRDefault="00355B0D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731C7" w:rsidRPr="00355B0D" w:rsidRDefault="001731C7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355B0D">
        <w:rPr>
          <w:b/>
          <w:color w:val="000000"/>
        </w:rPr>
        <w:t>B.5 Řešení</w:t>
      </w:r>
      <w:proofErr w:type="gramEnd"/>
      <w:r w:rsidRPr="00355B0D">
        <w:rPr>
          <w:b/>
          <w:color w:val="000000"/>
        </w:rPr>
        <w:t xml:space="preserve"> vegetace a souvisejících terénních úprav</w:t>
      </w: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a)</w:t>
      </w:r>
      <w:r w:rsidRPr="00355B0D">
        <w:rPr>
          <w:b/>
          <w:color w:val="000000"/>
        </w:rPr>
        <w:t> terénní úpravy,</w:t>
      </w:r>
    </w:p>
    <w:p w:rsidR="00355B0D" w:rsidRPr="00355B0D" w:rsidRDefault="00355B0D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>
        <w:rPr>
          <w:rStyle w:val="PromnnHTML"/>
          <w:bCs/>
          <w:i w:val="0"/>
          <w:iCs w:val="0"/>
          <w:color w:val="000000"/>
        </w:rPr>
        <w:t xml:space="preserve">Po provedení oprav a rekonstrukcích ploch budou provedeny terénní úpravy za obrubou dosypáním ornice a osetím travou. </w:t>
      </w:r>
    </w:p>
    <w:p w:rsidR="00355B0D" w:rsidRPr="00355B0D" w:rsidRDefault="00355B0D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355B0D">
        <w:rPr>
          <w:rStyle w:val="PromnnHTML"/>
          <w:bCs/>
          <w:i w:val="0"/>
          <w:iCs w:val="0"/>
          <w:color w:val="000000"/>
        </w:rPr>
        <w:t>D</w:t>
      </w:r>
      <w:r>
        <w:rPr>
          <w:rStyle w:val="PromnnHTML"/>
          <w:bCs/>
          <w:i w:val="0"/>
          <w:iCs w:val="0"/>
          <w:color w:val="000000"/>
        </w:rPr>
        <w:t>ojde i k vyrovnání povrchů sportovišť jednotlivých objektů do stejné nadmořské výšky.</w:t>
      </w:r>
    </w:p>
    <w:p w:rsidR="00355B0D" w:rsidRDefault="00355B0D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b)</w:t>
      </w:r>
      <w:r w:rsidRPr="00355B0D">
        <w:rPr>
          <w:b/>
          <w:color w:val="000000"/>
        </w:rPr>
        <w:t> použité vegetační prvky</w:t>
      </w:r>
    </w:p>
    <w:p w:rsidR="00355B0D" w:rsidRPr="00355B0D" w:rsidRDefault="00355B0D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výsadba trávníku.</w:t>
      </w:r>
    </w:p>
    <w:p w:rsidR="00355B0D" w:rsidRPr="00355B0D" w:rsidRDefault="00355B0D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c)</w:t>
      </w:r>
      <w:r w:rsidRPr="00355B0D">
        <w:rPr>
          <w:b/>
          <w:color w:val="000000"/>
        </w:rPr>
        <w:t> biotechnická opatření.</w:t>
      </w:r>
    </w:p>
    <w:p w:rsidR="00355B0D" w:rsidRPr="00355B0D" w:rsidRDefault="00355B0D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55B0D">
        <w:rPr>
          <w:color w:val="000000"/>
        </w:rPr>
        <w:t>- neuvedeno</w:t>
      </w:r>
    </w:p>
    <w:p w:rsidR="00355B0D" w:rsidRPr="00355B0D" w:rsidRDefault="00355B0D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355B0D" w:rsidRDefault="001731C7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355B0D">
        <w:rPr>
          <w:b/>
          <w:color w:val="000000"/>
        </w:rPr>
        <w:t>B.6 Popis</w:t>
      </w:r>
      <w:proofErr w:type="gramEnd"/>
      <w:r w:rsidRPr="00355B0D">
        <w:rPr>
          <w:b/>
          <w:color w:val="000000"/>
        </w:rPr>
        <w:t xml:space="preserve"> vlivů stavby na životní prostředí a jeho ochrana</w:t>
      </w: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a)</w:t>
      </w:r>
      <w:r w:rsidRPr="00355B0D">
        <w:rPr>
          <w:b/>
          <w:color w:val="000000"/>
        </w:rPr>
        <w:t> vliv na životní prostředí - ovzduší, hluk, voda, odpady a půda,</w:t>
      </w:r>
    </w:p>
    <w:p w:rsidR="00B54052" w:rsidRDefault="00B54052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Ovzduší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Stavba nebude zatěžovat okolí znečištěním ovzduší nad limitní hodnoty stanovené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příslušnými právními předpisy. Dopad provozu na zdraví člověka, zvířat a životního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prostředí bude v přijatelných mezích a zásadně nenarušuje životní prostředí.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Hluk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Realizací projektovaného záměru nedojde ke zvýšení ekvivalentní hladiny hluku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u nejbližších objektů hygienické ochrany nad limitní hodnoty stanovené platným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právním předpisem.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Voda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Není předpoklad, že vlastní stavba ovlivní kvalitu podzemních nebo povrchových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vod. Nepředpokládá se ani takové zasažení </w:t>
      </w:r>
      <w:proofErr w:type="spellStart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zvodnělých</w:t>
      </w:r>
      <w:proofErr w:type="spellEnd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vrstev základovými konstrukcemi, které by mohlo významným způsobem ovlivnit širší hydrogeologické poměry a nepředpokládá se ani významné ovlivnění hydrologických charakteristik v zájmovém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území.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Odpady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Nakládání s odpady z výstavby: S odpady vzniklými během stavby musí být nakládáno dle následujících předpisů: 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• zákon č.185/2001 Sb. o odpadech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• vyhláška 93/2016 Sb., kterou se stanoví Katalog odpadů 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• vyhláška 383/2001 Sb. o podrobnostech nakládání s odpady 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• vyhláška 294/2005 Sb. o podmínkách ukládání odpadů na skládky 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Přehled druhů odpadů, které při stavbě vzniknou, případně mohou vzniknout: 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Skupina </w:t>
      </w:r>
      <w:proofErr w:type="gramStart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17  Stavební</w:t>
      </w:r>
      <w:proofErr w:type="gramEnd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demoliční odpady 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17 03 02  </w:t>
      </w:r>
      <w:proofErr w:type="spellStart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Asf.směsi</w:t>
      </w:r>
      <w:proofErr w:type="spellEnd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neobsahující dehet </w:t>
      </w: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</w:t>
      </w:r>
      <w:proofErr w:type="gramStart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cca    0 m</w:t>
      </w:r>
      <w:r w:rsidRPr="00B540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</w:t>
      </w:r>
      <w:proofErr w:type="gramEnd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17 05 04  Zemina</w:t>
      </w:r>
      <w:proofErr w:type="gramEnd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kamení neobsahující nebezpečné látky                 </w:t>
      </w:r>
      <w:r w:rsidRPr="0048679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cca    </w:t>
      </w:r>
      <w:r w:rsidR="00547E2C">
        <w:rPr>
          <w:rFonts w:ascii="Times New Roman" w:eastAsia="Times New Roman" w:hAnsi="Times New Roman" w:cs="Times New Roman"/>
          <w:sz w:val="24"/>
          <w:szCs w:val="24"/>
          <w:lang w:eastAsia="cs-CZ"/>
        </w:rPr>
        <w:t>20</w:t>
      </w:r>
      <w:r w:rsidRPr="0048679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</w:t>
      </w:r>
      <w:r w:rsidRPr="0048679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</w:t>
      </w: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Případně další odpady viz Katalog odpadů. 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54052" w:rsidRPr="00B54052" w:rsidRDefault="00B54052" w:rsidP="00B540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Zhotovitel  stavby</w:t>
      </w:r>
      <w:proofErr w:type="gramEnd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musí zajistit kontrolu práce  a údržbu  stavebních mechanizmů. Pokud dojde k </w:t>
      </w:r>
      <w:proofErr w:type="gramStart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úniku  ropných</w:t>
      </w:r>
      <w:proofErr w:type="gramEnd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látek  do zeminy, je nutné kontaminovanou zeminu ihned vytěžit  a  uložit  do  nepropustné nádoby (kontejnerů) – uvedeno ve výše uvedené tabulce pod katalogovým číslem 170503. U </w:t>
      </w:r>
      <w:proofErr w:type="gramStart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malých  nepropustných</w:t>
      </w:r>
      <w:proofErr w:type="gramEnd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ploch  možno provést   dekontaminaci  </w:t>
      </w:r>
      <w:proofErr w:type="spellStart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>vapexem</w:t>
      </w:r>
      <w:proofErr w:type="spellEnd"/>
      <w:r w:rsidRPr="00B540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   O vzniklých odpadech musí zhotovitel stavby vést evidenci v souladu s výše uvedenými předpisy. </w:t>
      </w:r>
    </w:p>
    <w:p w:rsidR="00236144" w:rsidRDefault="0023614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b)</w:t>
      </w:r>
      <w:r w:rsidRPr="00355B0D">
        <w:rPr>
          <w:b/>
          <w:color w:val="000000"/>
        </w:rPr>
        <w:t> vliv na přírodu a krajinu - ochrana dřevin, ochrana památných stromů, ochrana rostlin a živočichů, zachování ekologických funkcí a vazeb v krajině apod.,</w:t>
      </w:r>
    </w:p>
    <w:p w:rsidR="009B6829" w:rsidRPr="009B6829" w:rsidRDefault="009B6829" w:rsidP="009B6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6829">
        <w:rPr>
          <w:rFonts w:ascii="Times New Roman" w:eastAsia="Times New Roman" w:hAnsi="Times New Roman" w:cs="Times New Roman"/>
          <w:sz w:val="24"/>
          <w:szCs w:val="24"/>
          <w:lang w:eastAsia="cs-CZ"/>
        </w:rPr>
        <w:t>Lokalita výstavby nespadá do zvláště chráněného území ve smyslu zákona č.114/1992 Sb., o ochraně přírody a krajiny. To znamená, že neleží na území Národního parku, chráněné krajinné oblasti, národní přírodní rezervace, přírodní rezervace, národní přírodní památky, přírodní památky, přechodně chráněné plochy ani se nenachází se přímo a poblíž žádného prvku ÚSES (územní systém ekologické stability krajiny).</w:t>
      </w:r>
    </w:p>
    <w:p w:rsidR="009B6829" w:rsidRDefault="009B6829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c)</w:t>
      </w:r>
      <w:r w:rsidRPr="00355B0D">
        <w:rPr>
          <w:b/>
          <w:color w:val="000000"/>
        </w:rPr>
        <w:t> vliv na soustavu chráněných území Natura 2000,</w:t>
      </w:r>
    </w:p>
    <w:p w:rsidR="009B6829" w:rsidRPr="009B6829" w:rsidRDefault="009B6829" w:rsidP="009B6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6829">
        <w:rPr>
          <w:rFonts w:ascii="Times New Roman" w:eastAsia="Times New Roman" w:hAnsi="Times New Roman" w:cs="Times New Roman"/>
          <w:sz w:val="24"/>
          <w:szCs w:val="24"/>
          <w:lang w:eastAsia="cs-CZ"/>
        </w:rPr>
        <w:t>Stavba svým umístěním negativně neovlivní významné biotopy zvláště chráněných</w:t>
      </w:r>
    </w:p>
    <w:p w:rsidR="009B6829" w:rsidRPr="009B6829" w:rsidRDefault="009B6829" w:rsidP="009B6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6829">
        <w:rPr>
          <w:rFonts w:ascii="Times New Roman" w:eastAsia="Times New Roman" w:hAnsi="Times New Roman" w:cs="Times New Roman"/>
          <w:sz w:val="24"/>
          <w:szCs w:val="24"/>
          <w:lang w:eastAsia="cs-CZ"/>
        </w:rPr>
        <w:t>druhů živočichů či rostlin a území soustavy NATURA 2000 ve smyslu zákona</w:t>
      </w:r>
    </w:p>
    <w:p w:rsidR="009B6829" w:rsidRPr="009B6829" w:rsidRDefault="009B6829" w:rsidP="009B682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36"/>
          <w:lang w:eastAsia="cs-CZ"/>
        </w:rPr>
      </w:pPr>
      <w:r w:rsidRPr="009B6829">
        <w:rPr>
          <w:rFonts w:ascii="Times New Roman" w:eastAsia="Times New Roman" w:hAnsi="Times New Roman" w:cs="Times New Roman"/>
          <w:sz w:val="24"/>
          <w:szCs w:val="24"/>
          <w:lang w:eastAsia="cs-CZ"/>
        </w:rPr>
        <w:t>o ochraně přírody a krajiny (evropsky významné lokality a ptačí oblasti).</w:t>
      </w:r>
    </w:p>
    <w:p w:rsidR="009B6829" w:rsidRDefault="009B6829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d)</w:t>
      </w:r>
      <w:r w:rsidRPr="00355B0D">
        <w:rPr>
          <w:b/>
          <w:color w:val="000000"/>
        </w:rPr>
        <w:t> způsob zohlednění podmínek závazného stanoviska posouzení vlivu záměru na životní prostředí, je-li podkladem,</w:t>
      </w:r>
    </w:p>
    <w:p w:rsidR="009B6829" w:rsidRPr="00E72520" w:rsidRDefault="009B6829" w:rsidP="009B6829">
      <w:pPr>
        <w:rPr>
          <w:b/>
          <w:i/>
          <w:szCs w:val="36"/>
        </w:rPr>
      </w:pPr>
      <w:r w:rsidRPr="00E72520">
        <w:t>Netýká se navrhované stavby.</w:t>
      </w: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e)</w:t>
      </w:r>
      <w:r w:rsidRPr="00355B0D">
        <w:rPr>
          <w:b/>
          <w:color w:val="000000"/>
        </w:rPr>
        <w:t> v případě záměrů spadajících do režimu zákona o integrované prevenci základní parametry způsobu naplnění závěrů o nejlepších dostupných technikách nebo integrované povolení, bylo-li vydáno,</w:t>
      </w:r>
    </w:p>
    <w:p w:rsidR="009B6829" w:rsidRPr="00E72520" w:rsidRDefault="009B6829" w:rsidP="009B6829">
      <w:pPr>
        <w:rPr>
          <w:b/>
          <w:i/>
          <w:szCs w:val="36"/>
        </w:rPr>
      </w:pPr>
      <w:r w:rsidRPr="00E72520">
        <w:t>Netýká se navrhované stavby.</w:t>
      </w: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f)</w:t>
      </w:r>
      <w:r w:rsidRPr="00355B0D">
        <w:rPr>
          <w:b/>
          <w:color w:val="000000"/>
        </w:rPr>
        <w:t> navrhovaná ochranná a bezpečnostní pásma, rozsah omezení a podmínky ochrany podle jiných právních předpisů.</w:t>
      </w:r>
    </w:p>
    <w:p w:rsidR="009B6829" w:rsidRPr="009B6829" w:rsidRDefault="009B6829" w:rsidP="009B682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36"/>
          <w:lang w:eastAsia="cs-CZ"/>
        </w:rPr>
      </w:pPr>
      <w:r w:rsidRPr="009B6829">
        <w:rPr>
          <w:rFonts w:ascii="Times New Roman" w:eastAsia="Times New Roman" w:hAnsi="Times New Roman" w:cs="Times New Roman"/>
          <w:sz w:val="24"/>
          <w:szCs w:val="24"/>
          <w:lang w:eastAsia="cs-CZ"/>
        </w:rPr>
        <w:t>Netýká se navrhované stavby.</w:t>
      </w:r>
    </w:p>
    <w:p w:rsidR="00B13965" w:rsidRDefault="00B13965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355B0D" w:rsidRDefault="001731C7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355B0D">
        <w:rPr>
          <w:b/>
          <w:color w:val="000000"/>
        </w:rPr>
        <w:t>B.7 Ochrana</w:t>
      </w:r>
      <w:proofErr w:type="gramEnd"/>
      <w:r w:rsidRPr="00355B0D">
        <w:rPr>
          <w:b/>
          <w:color w:val="000000"/>
        </w:rPr>
        <w:t xml:space="preserve"> obyvatelstva</w:t>
      </w: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b/>
          <w:color w:val="000000"/>
        </w:rPr>
        <w:t>Splnění základních požadavků z hlediska plnění úkolů ochrany obyvatelstva.</w:t>
      </w:r>
    </w:p>
    <w:p w:rsidR="009B6829" w:rsidRPr="00E72520" w:rsidRDefault="009B6829" w:rsidP="009B6829">
      <w:pPr>
        <w:autoSpaceDE w:val="0"/>
        <w:autoSpaceDN w:val="0"/>
        <w:adjustRightInd w:val="0"/>
      </w:pPr>
      <w:r>
        <w:t>Sportovní plochy venkovní v rámci civilní ochrany funguj</w:t>
      </w:r>
      <w:r w:rsidRPr="00E72520">
        <w:t xml:space="preserve"> jako </w:t>
      </w:r>
      <w:r>
        <w:t>možná shromaždiště</w:t>
      </w:r>
      <w:r w:rsidRPr="00E72520">
        <w:t xml:space="preserve">. Další požadavky na </w:t>
      </w:r>
      <w:r>
        <w:t>ně</w:t>
      </w:r>
      <w:r w:rsidRPr="00E72520">
        <w:t xml:space="preserve"> z hlediska CO nejsou kladeny.</w:t>
      </w:r>
    </w:p>
    <w:p w:rsidR="001731C7" w:rsidRPr="00355B0D" w:rsidRDefault="001731C7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355B0D">
        <w:rPr>
          <w:b/>
          <w:color w:val="000000"/>
        </w:rPr>
        <w:t>B.8 Zásady</w:t>
      </w:r>
      <w:proofErr w:type="gramEnd"/>
      <w:r w:rsidRPr="00355B0D">
        <w:rPr>
          <w:b/>
          <w:color w:val="000000"/>
        </w:rPr>
        <w:t xml:space="preserve"> organizace výstavby</w:t>
      </w: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a)</w:t>
      </w:r>
      <w:r w:rsidRPr="00355B0D">
        <w:rPr>
          <w:b/>
          <w:color w:val="000000"/>
        </w:rPr>
        <w:t> potřeby a spotřeby rozhodujících médií a hmot, jejich zajištění,</w:t>
      </w:r>
    </w:p>
    <w:p w:rsidR="009B6829" w:rsidRPr="009B6829" w:rsidRDefault="009B6829" w:rsidP="009B6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6829">
        <w:rPr>
          <w:rFonts w:ascii="Times New Roman" w:eastAsia="Times New Roman" w:hAnsi="Times New Roman" w:cs="Times New Roman"/>
          <w:sz w:val="24"/>
          <w:szCs w:val="24"/>
          <w:lang w:eastAsia="cs-CZ"/>
        </w:rPr>
        <w:t>Při vlastní výstavbě bude potřeba médií a hmot typická pro stavební činnost tohoto</w:t>
      </w:r>
    </w:p>
    <w:p w:rsidR="009B6829" w:rsidRPr="009B6829" w:rsidRDefault="009B6829" w:rsidP="009B6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6829">
        <w:rPr>
          <w:rFonts w:ascii="Times New Roman" w:eastAsia="Times New Roman" w:hAnsi="Times New Roman" w:cs="Times New Roman"/>
          <w:sz w:val="24"/>
          <w:szCs w:val="24"/>
          <w:lang w:eastAsia="cs-CZ"/>
        </w:rPr>
        <w:t>druhu a rozsahu. V době zpracování PD není jednoznačně možné určit jejich</w:t>
      </w:r>
    </w:p>
    <w:p w:rsidR="009B6829" w:rsidRPr="009B6829" w:rsidRDefault="009B6829" w:rsidP="009B6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6829">
        <w:rPr>
          <w:rFonts w:ascii="Times New Roman" w:eastAsia="Times New Roman" w:hAnsi="Times New Roman" w:cs="Times New Roman"/>
          <w:sz w:val="24"/>
          <w:szCs w:val="24"/>
          <w:lang w:eastAsia="cs-CZ"/>
        </w:rPr>
        <w:t>množství. Během výstavby je nutné zabezpečit především dodávku vody a elektrické</w:t>
      </w:r>
    </w:p>
    <w:p w:rsidR="009B6829" w:rsidRPr="009B6829" w:rsidRDefault="009B6829" w:rsidP="009B6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6829">
        <w:rPr>
          <w:rFonts w:ascii="Times New Roman" w:eastAsia="Times New Roman" w:hAnsi="Times New Roman" w:cs="Times New Roman"/>
          <w:sz w:val="24"/>
          <w:szCs w:val="24"/>
          <w:lang w:eastAsia="cs-CZ"/>
        </w:rPr>
        <w:t>energie. Elektrická energie bude zabezpečena mobilním generátorem. Potřeba vody</w:t>
      </w:r>
    </w:p>
    <w:p w:rsidR="009B6829" w:rsidRDefault="009B6829" w:rsidP="009B6829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  <w:r w:rsidRPr="009B6829">
        <w:t>bude zajištěna pomocí přistavěných cisteren s vodou.</w:t>
      </w:r>
    </w:p>
    <w:p w:rsidR="009B6829" w:rsidRDefault="009B6829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b)</w:t>
      </w:r>
      <w:r w:rsidRPr="00355B0D">
        <w:rPr>
          <w:b/>
          <w:color w:val="000000"/>
        </w:rPr>
        <w:t> odvodnění staveniště,</w:t>
      </w:r>
    </w:p>
    <w:p w:rsidR="009B6829" w:rsidRPr="009B6829" w:rsidRDefault="009B6829" w:rsidP="009B6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6829">
        <w:rPr>
          <w:rFonts w:ascii="Times New Roman" w:eastAsia="Times New Roman" w:hAnsi="Times New Roman" w:cs="Times New Roman"/>
          <w:sz w:val="24"/>
          <w:szCs w:val="24"/>
          <w:lang w:eastAsia="cs-CZ"/>
        </w:rPr>
        <w:t>Pro odvodnění staveniště není třeba vytvářet žádná speciální opatření. Tvar</w:t>
      </w:r>
    </w:p>
    <w:p w:rsidR="009B6829" w:rsidRPr="009B6829" w:rsidRDefault="009B6829" w:rsidP="009B6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6829">
        <w:rPr>
          <w:rFonts w:ascii="Times New Roman" w:eastAsia="Times New Roman" w:hAnsi="Times New Roman" w:cs="Times New Roman"/>
          <w:sz w:val="24"/>
          <w:szCs w:val="24"/>
          <w:lang w:eastAsia="cs-CZ"/>
        </w:rPr>
        <w:t>a velikost staveniště umožňuje přirozené odvodnění dotčené části pozemku.</w:t>
      </w:r>
    </w:p>
    <w:p w:rsidR="009B6829" w:rsidRDefault="009B6829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c)</w:t>
      </w:r>
      <w:r w:rsidRPr="00355B0D">
        <w:rPr>
          <w:b/>
          <w:color w:val="000000"/>
        </w:rPr>
        <w:t> napojení staveniště na stávající dopravní a technickou infrastrukturu,</w:t>
      </w:r>
    </w:p>
    <w:p w:rsidR="009B6829" w:rsidRPr="009B6829" w:rsidRDefault="009B6829" w:rsidP="009B6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6829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Staveniště je přímo napojeno na stávající dopravní komunikace. Z technické</w:t>
      </w:r>
    </w:p>
    <w:p w:rsidR="009B6829" w:rsidRPr="009B6829" w:rsidRDefault="009B6829" w:rsidP="009B6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6829">
        <w:rPr>
          <w:rFonts w:ascii="Times New Roman" w:eastAsia="Times New Roman" w:hAnsi="Times New Roman" w:cs="Times New Roman"/>
          <w:sz w:val="24"/>
          <w:szCs w:val="24"/>
          <w:lang w:eastAsia="cs-CZ"/>
        </w:rPr>
        <w:t>infrastruktury nebude staveniště napojeno na žádné nové rozvody.</w:t>
      </w:r>
    </w:p>
    <w:p w:rsidR="009B6829" w:rsidRDefault="009B6829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85C34">
        <w:rPr>
          <w:rStyle w:val="PromnnHTML"/>
          <w:b/>
          <w:bCs/>
          <w:i w:val="0"/>
          <w:iCs w:val="0"/>
          <w:color w:val="000000"/>
        </w:rPr>
        <w:t>d)</w:t>
      </w:r>
      <w:r w:rsidRPr="00385C34">
        <w:rPr>
          <w:b/>
          <w:color w:val="000000"/>
        </w:rPr>
        <w:t> vliv provádění stavby na okolní stavby a pozemky,</w:t>
      </w:r>
    </w:p>
    <w:p w:rsidR="00385C34" w:rsidRPr="00385C34" w:rsidRDefault="00385C34" w:rsidP="00385C3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385C34">
        <w:rPr>
          <w:rFonts w:ascii="Times New Roman" w:eastAsia="Times New Roman" w:hAnsi="Times New Roman" w:cs="Times New Roman"/>
          <w:lang w:eastAsia="cs-CZ"/>
        </w:rPr>
        <w:t>Při modernizaci nebudou prováděny práce, jež by ovlivňovaly stabilitu vlastní konstrukce nebo sousední stavby.</w:t>
      </w:r>
    </w:p>
    <w:p w:rsidR="009B6829" w:rsidRDefault="009B6829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9B6829" w:rsidRDefault="009B6829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e)</w:t>
      </w:r>
      <w:r w:rsidRPr="00355B0D">
        <w:rPr>
          <w:b/>
          <w:color w:val="000000"/>
        </w:rPr>
        <w:t> ochrana okolí staveniště a požadavky na související asanace, demolice, kácení dřevin,</w:t>
      </w:r>
    </w:p>
    <w:p w:rsidR="009B6829" w:rsidRPr="009B6829" w:rsidRDefault="009B6829" w:rsidP="009B68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6829">
        <w:rPr>
          <w:rFonts w:ascii="Times New Roman" w:eastAsia="Times New Roman" w:hAnsi="Times New Roman" w:cs="Times New Roman"/>
          <w:sz w:val="24"/>
          <w:szCs w:val="24"/>
          <w:lang w:eastAsia="cs-CZ"/>
        </w:rPr>
        <w:t>Okolí staveniště není třeba speciálně chránit. Bude vytvořeno dočasné oplocení</w:t>
      </w:r>
    </w:p>
    <w:p w:rsidR="009B6829" w:rsidRDefault="009B6829" w:rsidP="009B6829">
      <w:pPr>
        <w:pStyle w:val="l5"/>
        <w:shd w:val="clear" w:color="auto" w:fill="FFFFFF"/>
        <w:spacing w:before="0" w:beforeAutospacing="0" w:after="0" w:afterAutospacing="0"/>
        <w:jc w:val="both"/>
      </w:pPr>
      <w:r w:rsidRPr="009B6829">
        <w:t xml:space="preserve">okolo </w:t>
      </w:r>
      <w:proofErr w:type="spellStart"/>
      <w:r w:rsidRPr="009B6829">
        <w:t>deponie</w:t>
      </w:r>
      <w:proofErr w:type="spellEnd"/>
      <w:r w:rsidRPr="009B6829">
        <w:t xml:space="preserve"> sejmuté ornice. Staveniště bude označeno</w:t>
      </w:r>
    </w:p>
    <w:p w:rsidR="009B6829" w:rsidRDefault="009B6829" w:rsidP="009B6829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f)</w:t>
      </w:r>
      <w:r w:rsidRPr="00355B0D">
        <w:rPr>
          <w:b/>
          <w:color w:val="000000"/>
        </w:rPr>
        <w:t> maximální dočasné a trvalé zábory pro staveniště,</w:t>
      </w:r>
    </w:p>
    <w:p w:rsidR="009B6829" w:rsidRPr="00EF6685" w:rsidRDefault="009B6829" w:rsidP="009B6829">
      <w:r w:rsidRPr="00E72520">
        <w:t>Staveniště je vymezeno obvodem navrhovaného záměru.</w:t>
      </w: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g)</w:t>
      </w:r>
      <w:r w:rsidRPr="00355B0D">
        <w:rPr>
          <w:b/>
          <w:color w:val="000000"/>
        </w:rPr>
        <w:t xml:space="preserve"> požadavky na bezbariérové </w:t>
      </w:r>
      <w:proofErr w:type="spellStart"/>
      <w:r w:rsidRPr="00355B0D">
        <w:rPr>
          <w:b/>
          <w:color w:val="000000"/>
        </w:rPr>
        <w:t>obchozí</w:t>
      </w:r>
      <w:proofErr w:type="spellEnd"/>
      <w:r w:rsidRPr="00355B0D">
        <w:rPr>
          <w:b/>
          <w:color w:val="000000"/>
        </w:rPr>
        <w:t xml:space="preserve"> trasy,</w:t>
      </w:r>
    </w:p>
    <w:p w:rsidR="009B6829" w:rsidRPr="009B6829" w:rsidRDefault="009B6829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9B6829">
        <w:rPr>
          <w:rStyle w:val="PromnnHTML"/>
          <w:bCs/>
          <w:i w:val="0"/>
          <w:iCs w:val="0"/>
          <w:color w:val="000000"/>
        </w:rPr>
        <w:t xml:space="preserve">Staveniště </w:t>
      </w:r>
      <w:r>
        <w:rPr>
          <w:rStyle w:val="PromnnHTML"/>
          <w:bCs/>
          <w:i w:val="0"/>
          <w:iCs w:val="0"/>
          <w:color w:val="000000"/>
        </w:rPr>
        <w:t>bude uzavřeno a pro veřejnost nepříst</w:t>
      </w:r>
      <w:r w:rsidR="00AC56BE">
        <w:rPr>
          <w:rStyle w:val="PromnnHTML"/>
          <w:bCs/>
          <w:i w:val="0"/>
          <w:iCs w:val="0"/>
          <w:color w:val="000000"/>
        </w:rPr>
        <w:t>u</w:t>
      </w:r>
      <w:r>
        <w:rPr>
          <w:rStyle w:val="PromnnHTML"/>
          <w:bCs/>
          <w:i w:val="0"/>
          <w:iCs w:val="0"/>
          <w:color w:val="000000"/>
        </w:rPr>
        <w:t>pné.</w:t>
      </w:r>
    </w:p>
    <w:p w:rsidR="009B6829" w:rsidRDefault="009B6829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h)</w:t>
      </w:r>
      <w:r w:rsidRPr="00355B0D">
        <w:rPr>
          <w:b/>
          <w:color w:val="000000"/>
        </w:rPr>
        <w:t> maximální produkovaná množství a druhy odpadů a emisí při výstavbě, jejich likvidace,</w:t>
      </w:r>
    </w:p>
    <w:p w:rsidR="00236144" w:rsidRPr="00236144" w:rsidRDefault="00236144" w:rsidP="002361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23614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Odpady</w:t>
      </w:r>
    </w:p>
    <w:p w:rsidR="00236144" w:rsidRPr="00236144" w:rsidRDefault="00236144" w:rsidP="002361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Nakládání s odpady z výstavby: S odpady vzniklými během stavby musí být nakládáno dle následujících předpisů: </w:t>
      </w:r>
    </w:p>
    <w:p w:rsidR="00236144" w:rsidRPr="00236144" w:rsidRDefault="00236144" w:rsidP="002361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>• zákon č.185/2001 Sb. o odpadech</w:t>
      </w:r>
    </w:p>
    <w:p w:rsidR="00236144" w:rsidRPr="00236144" w:rsidRDefault="00236144" w:rsidP="002361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• vyhláška 93/2016 Sb., kterou se stanoví Katalog odpadů </w:t>
      </w:r>
    </w:p>
    <w:p w:rsidR="00236144" w:rsidRPr="00236144" w:rsidRDefault="00236144" w:rsidP="002361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• vyhláška 383/2001 Sb. o podrobnostech nakládání s odpady </w:t>
      </w:r>
    </w:p>
    <w:p w:rsidR="00236144" w:rsidRPr="00236144" w:rsidRDefault="00236144" w:rsidP="002361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• vyhláška 294/2005 Sb. o podmínkách ukládání odpadů na skládky </w:t>
      </w:r>
    </w:p>
    <w:p w:rsidR="00236144" w:rsidRPr="00236144" w:rsidRDefault="00236144" w:rsidP="002361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36144" w:rsidRPr="00236144" w:rsidRDefault="00236144" w:rsidP="0023614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Přehled druhů odpadů, které při stavbě vzniknou, případně mohou vzniknout: </w:t>
      </w:r>
    </w:p>
    <w:p w:rsidR="00236144" w:rsidRPr="00236144" w:rsidRDefault="00236144" w:rsidP="00236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Skupina </w:t>
      </w:r>
      <w:proofErr w:type="gramStart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>17  Stavební</w:t>
      </w:r>
      <w:proofErr w:type="gramEnd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demoliční odpady </w:t>
      </w:r>
    </w:p>
    <w:p w:rsidR="00236144" w:rsidRPr="00236144" w:rsidRDefault="00236144" w:rsidP="00236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17 03 02  </w:t>
      </w:r>
      <w:proofErr w:type="spellStart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>Asf.směsi</w:t>
      </w:r>
      <w:proofErr w:type="spellEnd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neobsahující dehet </w:t>
      </w: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</w:t>
      </w:r>
      <w:proofErr w:type="gramStart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>cca    0 m</w:t>
      </w:r>
      <w:r w:rsidRPr="002361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</w:t>
      </w:r>
      <w:proofErr w:type="gramEnd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</w:p>
    <w:p w:rsidR="00236144" w:rsidRPr="00486793" w:rsidRDefault="00236144" w:rsidP="00236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>17 05 04  Zemina</w:t>
      </w:r>
      <w:proofErr w:type="gramEnd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kamení neobsahující nebezpečné </w:t>
      </w:r>
      <w:r w:rsidRPr="0048679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látky                 cca    </w:t>
      </w:r>
      <w:r w:rsidR="00547E2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20 </w:t>
      </w:r>
      <w:r w:rsidRPr="00486793">
        <w:rPr>
          <w:rFonts w:ascii="Times New Roman" w:eastAsia="Times New Roman" w:hAnsi="Times New Roman" w:cs="Times New Roman"/>
          <w:sz w:val="24"/>
          <w:szCs w:val="24"/>
          <w:lang w:eastAsia="cs-CZ"/>
        </w:rPr>
        <w:t>m</w:t>
      </w:r>
      <w:r w:rsidRPr="0048679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3</w:t>
      </w:r>
      <w:r w:rsidRPr="0048679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36144" w:rsidRPr="00236144" w:rsidRDefault="00236144" w:rsidP="00236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86793">
        <w:rPr>
          <w:rFonts w:ascii="Times New Roman" w:eastAsia="Times New Roman" w:hAnsi="Times New Roman" w:cs="Times New Roman"/>
          <w:sz w:val="24"/>
          <w:szCs w:val="24"/>
          <w:lang w:eastAsia="cs-CZ"/>
        </w:rPr>
        <w:t>Případně další odpady viz Katalog odpadů.</w:t>
      </w: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36144" w:rsidRPr="00236144" w:rsidRDefault="00236144" w:rsidP="00236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36144" w:rsidRPr="00236144" w:rsidRDefault="00236144" w:rsidP="00236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>Zhotovitel  stavby</w:t>
      </w:r>
      <w:proofErr w:type="gramEnd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musí zajistit kontrolu práce  a údržbu  stavebních mechanizmů. Pokud dojde k </w:t>
      </w:r>
      <w:proofErr w:type="gramStart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>úniku  ropných</w:t>
      </w:r>
      <w:proofErr w:type="gramEnd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látek  do zeminy, je nutné kontaminovanou zeminu ihned vytěžit  a  uložit  do  nepropustné nádoby (kontejnerů) – uvedeno ve výše uvedené tabulce pod katalogovým číslem 170503. U </w:t>
      </w:r>
      <w:proofErr w:type="gramStart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>malých  nepropustných</w:t>
      </w:r>
      <w:proofErr w:type="gramEnd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ploch  možno provést   dekontaminaci  </w:t>
      </w:r>
      <w:proofErr w:type="spellStart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>vapexem</w:t>
      </w:r>
      <w:proofErr w:type="spellEnd"/>
      <w:r w:rsidRPr="002361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   O vzniklých odpadech musí zhotovitel stavby vést evidenci v souladu s výše uvedenými předpisy. </w:t>
      </w:r>
    </w:p>
    <w:p w:rsidR="00236144" w:rsidRDefault="0023614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86793">
        <w:rPr>
          <w:rStyle w:val="PromnnHTML"/>
          <w:b/>
          <w:bCs/>
          <w:i w:val="0"/>
          <w:iCs w:val="0"/>
          <w:color w:val="000000"/>
        </w:rPr>
        <w:t>i)</w:t>
      </w:r>
      <w:r w:rsidRPr="00486793">
        <w:rPr>
          <w:b/>
          <w:color w:val="000000"/>
        </w:rPr>
        <w:t xml:space="preserve"> bilance zemních prací, požadavky na přísun nebo </w:t>
      </w:r>
      <w:proofErr w:type="spellStart"/>
      <w:r w:rsidRPr="00486793">
        <w:rPr>
          <w:b/>
          <w:color w:val="000000"/>
        </w:rPr>
        <w:t>deponie</w:t>
      </w:r>
      <w:proofErr w:type="spellEnd"/>
      <w:r w:rsidRPr="00486793">
        <w:rPr>
          <w:b/>
          <w:color w:val="000000"/>
        </w:rPr>
        <w:t xml:space="preserve"> zemin,</w:t>
      </w:r>
    </w:p>
    <w:p w:rsidR="00486793" w:rsidRDefault="00486793" w:rsidP="00486793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486793" w:rsidRPr="00385C34" w:rsidRDefault="00486793" w:rsidP="00486793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  <w:r>
        <w:rPr>
          <w:rStyle w:val="PromnnHTML"/>
          <w:b/>
          <w:bCs/>
          <w:i w:val="0"/>
          <w:iCs w:val="0"/>
          <w:color w:val="000000"/>
        </w:rPr>
        <w:t xml:space="preserve">Bilance zemních prací </w:t>
      </w:r>
      <w:r w:rsidRPr="00385C34">
        <w:rPr>
          <w:rStyle w:val="PromnnHTML"/>
          <w:b/>
          <w:bCs/>
          <w:i w:val="0"/>
          <w:iCs w:val="0"/>
          <w:color w:val="000000"/>
        </w:rPr>
        <w:t>sportovních ploch je:</w:t>
      </w:r>
    </w:p>
    <w:p w:rsidR="00486793" w:rsidRPr="00385C34" w:rsidRDefault="00486793" w:rsidP="00486793">
      <w:pPr>
        <w:spacing w:after="0"/>
        <w:rPr>
          <w:b/>
          <w:sz w:val="36"/>
          <w:u w:val="single"/>
          <w:vertAlign w:val="superscript"/>
        </w:rPr>
      </w:pPr>
      <w:r w:rsidRPr="00385C34">
        <w:rPr>
          <w:b/>
          <w:sz w:val="36"/>
          <w:u w:val="single"/>
        </w:rPr>
        <w:t>PLOCHA CELKEM</w:t>
      </w:r>
      <w:r w:rsidRPr="00385C34">
        <w:rPr>
          <w:b/>
          <w:sz w:val="36"/>
          <w:u w:val="single"/>
        </w:rPr>
        <w:tab/>
      </w:r>
      <w:r w:rsidRPr="00385C34">
        <w:rPr>
          <w:b/>
          <w:sz w:val="36"/>
          <w:u w:val="single"/>
        </w:rPr>
        <w:tab/>
      </w:r>
      <w:r w:rsidRPr="00385C34">
        <w:rPr>
          <w:b/>
          <w:sz w:val="36"/>
          <w:u w:val="single"/>
        </w:rPr>
        <w:tab/>
      </w:r>
      <w:r w:rsidRPr="00385C34">
        <w:rPr>
          <w:b/>
          <w:sz w:val="36"/>
          <w:u w:val="single"/>
        </w:rPr>
        <w:tab/>
      </w:r>
      <w:r w:rsidRPr="00385C34">
        <w:rPr>
          <w:b/>
          <w:sz w:val="36"/>
          <w:u w:val="single"/>
        </w:rPr>
        <w:tab/>
      </w:r>
      <w:r w:rsidRPr="00385C34">
        <w:rPr>
          <w:b/>
          <w:sz w:val="36"/>
          <w:u w:val="single"/>
        </w:rPr>
        <w:tab/>
      </w:r>
      <w:r w:rsidR="00547E2C">
        <w:rPr>
          <w:b/>
          <w:sz w:val="36"/>
          <w:u w:val="single"/>
        </w:rPr>
        <w:t>20</w:t>
      </w:r>
      <w:r w:rsidRPr="00486793">
        <w:rPr>
          <w:b/>
          <w:sz w:val="36"/>
          <w:u w:val="single"/>
        </w:rPr>
        <w:t xml:space="preserve"> </w:t>
      </w:r>
      <w:proofErr w:type="gramStart"/>
      <w:r w:rsidRPr="00486793">
        <w:rPr>
          <w:b/>
          <w:sz w:val="36"/>
          <w:u w:val="single"/>
        </w:rPr>
        <w:t>m</w:t>
      </w:r>
      <w:r w:rsidRPr="00486793">
        <w:rPr>
          <w:b/>
          <w:sz w:val="36"/>
          <w:u w:val="single"/>
          <w:vertAlign w:val="superscript"/>
        </w:rPr>
        <w:t xml:space="preserve">3 </w:t>
      </w:r>
      <w:r w:rsidRPr="00486793">
        <w:rPr>
          <w:b/>
          <w:sz w:val="36"/>
          <w:u w:val="single"/>
        </w:rPr>
        <w:t xml:space="preserve"> odkop</w:t>
      </w:r>
      <w:proofErr w:type="gramEnd"/>
    </w:p>
    <w:p w:rsidR="00385C34" w:rsidRDefault="00385C3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  <w:sz w:val="28"/>
        </w:rPr>
      </w:pPr>
    </w:p>
    <w:p w:rsidR="001731C7" w:rsidRPr="00236144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</w:rPr>
      </w:pPr>
      <w:r w:rsidRPr="00236144">
        <w:rPr>
          <w:rStyle w:val="PromnnHTML"/>
          <w:b/>
          <w:bCs/>
          <w:i w:val="0"/>
          <w:iCs w:val="0"/>
          <w:color w:val="000000"/>
          <w:sz w:val="28"/>
        </w:rPr>
        <w:t>j)</w:t>
      </w:r>
      <w:r w:rsidRPr="00236144">
        <w:rPr>
          <w:b/>
          <w:color w:val="000000"/>
          <w:sz w:val="28"/>
        </w:rPr>
        <w:t> ochrana životního prostředí při výstavbě,</w:t>
      </w:r>
    </w:p>
    <w:p w:rsidR="00E67837" w:rsidRDefault="00E67837" w:rsidP="001731C7">
      <w:pPr>
        <w:pStyle w:val="l5"/>
        <w:shd w:val="clear" w:color="auto" w:fill="FFFFFF"/>
        <w:spacing w:before="0" w:beforeAutospacing="0" w:after="0" w:afterAutospacing="0"/>
        <w:jc w:val="both"/>
      </w:pPr>
    </w:p>
    <w:p w:rsidR="00385C34" w:rsidRDefault="00E6783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  <w:r>
        <w:lastRenderedPageBreak/>
        <w:t xml:space="preserve">V průběhu výstavby dojde ke krátkodobému negativnímu vlivu staveništního provozu na životní prostředí. To se projeví zvýšeným hlukem a prašností. Je tedy nutné zajistit maximální omezení těchto vlivů během výstavby důsledným dodržováním pořádku na stavbě, zamezením prašnosti, prohlídkami stavební techniky a řízeným režimem dopravy. Během výstavby je rovněž nutné provádět důsledné odstraňování nečistot způsobených stavbou z přilehlých komunikací. Stavební odpady je nutné likvidovat pouze v souladu se zákonem č.185/2001Sb., o odpadech. Při stavební činnosti je nutno dodržovat příslušné právní normy na ochranu životního prostředí, související vyhlášky a hygienické předpisy. Jednotlivé negativní vlivy výstavby je nutné v maximální možné míře omezovat. Pokud se jedná o hluk při provádění stavebních prací, je nutno dodržovat nařízení vlády České republiky č. 88/2004 Sb. O ochraně zdraví před nepříznivými účinky hluku, kde jsou stanoveny nejvyšší přípustné ekvivalentní hladiny hluku. Pro omezení exhalací při výstavbě vlivem provozu stavebních strojů a vozidel, je nutné dbát na dobrý technický stav mechanizmů (nelze připustit provoz strojů a aut, které produkují ve výfukových plynech nadměrné množství škodlivin). Dále je třeba provádět pravidelně technické prohlídky, udržovat a seřizovat stroje do optimálního chodu </w:t>
      </w:r>
      <w:proofErr w:type="gramStart"/>
      <w:r>
        <w:t>apod..</w:t>
      </w:r>
      <w:proofErr w:type="gramEnd"/>
      <w:r>
        <w:t xml:space="preserve"> Šíření prachu při pracovní činnosti je nutno omezit příslušnými opatřeními (zkrápěním, urychleným odvážením sutě a sypkých materiálů ze stavby, optimálním nakládáním vozidel a zabezpečením </w:t>
      </w:r>
      <w:proofErr w:type="gramStart"/>
      <w:r>
        <w:t>nákladu a pod.).</w:t>
      </w:r>
      <w:proofErr w:type="gramEnd"/>
      <w:r>
        <w:t xml:space="preserve"> Případná znečistění okolí stavby způsobená vlivem stavební činnosti je nutno ihned průběžně odstraňovat. Při výstavbě je nutno zabezpečit veškerá nakládání s odpady vzniklými ze stavební činnosti dle příslušných legislativních opatření tj. dle zákona o odpadech č. 185/2001 Sb., vyhlášek č. 381/2001 Sb. a č. 383/2001 Sb. a předpisů souvisejících.</w:t>
      </w:r>
      <w:r w:rsidRPr="00E67837">
        <w:t xml:space="preserve"> </w:t>
      </w:r>
      <w:r>
        <w:t xml:space="preserve">Původcem odpadu je zhotovitel stavby, který je zodpovědný za nakládání s odpady do doby jejich využití nebo zneškodnění. Pro ochranu vod před znečištěním ropnými látkami je nutno při realizaci prací a provozu zařízeni staveniště vhodným způsobem zabezpečit, aby nemohlo dojít ke znečištění podzemních vod. Případné úkapy ropných látek ze strojů musí být ihned zlikvidovány </w:t>
      </w:r>
      <w:proofErr w:type="spellStart"/>
      <w:r>
        <w:t>sorbčními</w:t>
      </w:r>
      <w:proofErr w:type="spellEnd"/>
      <w:r>
        <w:t xml:space="preserve"> materiály (např. piliny, </w:t>
      </w:r>
      <w:proofErr w:type="spellStart"/>
      <w:r>
        <w:t>Fibriol</w:t>
      </w:r>
      <w:proofErr w:type="spellEnd"/>
      <w:r>
        <w:t xml:space="preserve">, </w:t>
      </w:r>
      <w:proofErr w:type="spellStart"/>
      <w:r>
        <w:t>Vapex</w:t>
      </w:r>
      <w:proofErr w:type="spellEnd"/>
      <w:r>
        <w:t xml:space="preserve"> apod.) a dále pak je třeba provést likvidaci těchto materiálů (spálením ve spalovně nebo uložením na příslušné skládce). Před započetím stavebních prací vypracuje dodavatel stavby přesný plán nakládání s odpady. Zásada udržování pořádku na staveništi platí po celou dobu provádění práci ve všech dotčených prostorách. V souvislosti s ochranou životního prostředí zvláště upozorňujeme na platnost zákonů č. 17/92 Sb., 388/91 Sb., nařízení vlády ČR č. 171/92 Sb., zákonů č. 62/92 Sb., č.309/91 Sb., č. 86/92 Sb., č. 418/90 Sb.. </w:t>
      </w:r>
      <w:proofErr w:type="gramStart"/>
      <w:r>
        <w:t>zákona</w:t>
      </w:r>
      <w:proofErr w:type="gramEnd"/>
      <w:r>
        <w:t xml:space="preserve"> č. 125/97 Sb. a zákonů, vyhlášek a nařízení souvisejících</w:t>
      </w:r>
    </w:p>
    <w:p w:rsidR="00E67837" w:rsidRDefault="00E6783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E67837" w:rsidRDefault="00E6783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k)</w:t>
      </w:r>
      <w:r w:rsidRPr="00355B0D">
        <w:rPr>
          <w:b/>
          <w:color w:val="000000"/>
        </w:rPr>
        <w:t> zásady bezpečnosti a ochrany zdraví při práci na staveništi,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Stavební práce je třeba provádět v souladu s ustanoveními příslušné legislativy jako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např. nařízení vlády č. 591/2006 Sb. o bližších minimálních požadavcích na bezpečnost a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ochranu zdraví při práci na staveništích a nařízení vlády č. 362/2005 Sb. o bližších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proofErr w:type="gramStart"/>
      <w:r w:rsidRPr="007B0620">
        <w:rPr>
          <w:rFonts w:ascii="Times New Roman" w:eastAsia="Times New Roman" w:hAnsi="Times New Roman" w:cs="Times New Roman"/>
          <w:lang w:eastAsia="cs-CZ"/>
        </w:rPr>
        <w:t>požadavcích</w:t>
      </w:r>
      <w:proofErr w:type="gramEnd"/>
      <w:r w:rsidRPr="007B0620">
        <w:rPr>
          <w:rFonts w:ascii="Times New Roman" w:eastAsia="Times New Roman" w:hAnsi="Times New Roman" w:cs="Times New Roman"/>
          <w:lang w:eastAsia="cs-CZ"/>
        </w:rPr>
        <w:t xml:space="preserve"> na bezpečnost a ochranu zdraví při práci na pracovištích s nebezpečím pádu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z výšky nebo do hloubky.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Každý pracovník zúčastněný na výstavbě musí být průkazně seznámen a proškolen s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bezpečnostními předpisy. Pracovníci zajišťující dopravu v prostorách staveniště musí být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seznámeni s podmínkami provozu (ochranná pásma, sítě apod.). Na staveništi je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 xml:space="preserve">pracovníkům zúčastněným na výstavbě povoleno vstupovat jen na základě oprávnění </w:t>
      </w:r>
      <w:proofErr w:type="spellStart"/>
      <w:r w:rsidRPr="007B0620">
        <w:rPr>
          <w:rFonts w:ascii="Times New Roman" w:eastAsia="Times New Roman" w:hAnsi="Times New Roman" w:cs="Times New Roman"/>
          <w:lang w:eastAsia="cs-CZ"/>
        </w:rPr>
        <w:t>prourčené</w:t>
      </w:r>
      <w:proofErr w:type="spellEnd"/>
      <w:r w:rsidRPr="007B0620">
        <w:rPr>
          <w:rFonts w:ascii="Times New Roman" w:eastAsia="Times New Roman" w:hAnsi="Times New Roman" w:cs="Times New Roman"/>
          <w:lang w:eastAsia="cs-CZ"/>
        </w:rPr>
        <w:t xml:space="preserve"> práce a s vědomím vedení stavby. Pracoviště musí být při práci mimo denní dobu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řádně osvětlena.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lastRenderedPageBreak/>
        <w:t>Pracovníci přítomni na stavbě jsou povinni používat předepsané ochranné pomůcky.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Staveniště musí být oploceno a ohraničeno, výkopy řádně osvětleny a zabezpečeny a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staveniště musí být opatřeno výstražnými tabulkami. Je zakázáno pracovníky donášet a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požívat alkoholické nápoje na staveništi.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Veškeré sociální, správní a provozní zařízení staveniště musí odpovídat základním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hygienickým předpisům a směrnicím.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Na staveništi je nutno dodržovat ustanovení vyhlášky č. 309/2006 Sb., kterým se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upravují požadavky bezpečnosti a ochrany zdraví při práci v pracovněprávních vztazích.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Během stavby bude zpracován plán BOZP firmou s příslušným oprávněním.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• Potraviny je možno konzumovat pouze ve vyhrazených místech /shromažďovacích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proofErr w:type="gramStart"/>
      <w:r w:rsidRPr="007B0620">
        <w:rPr>
          <w:rFonts w:ascii="Times New Roman" w:eastAsia="Times New Roman" w:hAnsi="Times New Roman" w:cs="Times New Roman"/>
          <w:lang w:eastAsia="cs-CZ"/>
        </w:rPr>
        <w:t>prostorách</w:t>
      </w:r>
      <w:proofErr w:type="gramEnd"/>
      <w:r w:rsidRPr="007B0620">
        <w:rPr>
          <w:rFonts w:ascii="Times New Roman" w:eastAsia="Times New Roman" w:hAnsi="Times New Roman" w:cs="Times New Roman"/>
          <w:lang w:eastAsia="cs-CZ"/>
        </w:rPr>
        <w:t>.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 xml:space="preserve">• Na stavbě se můžou používat stavební rozvaděče pouze s proudovou ochranou. 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• Svařování je povoleno pouze na základě písemného příkazu ke svařování u firmy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provádějící stavební úpravy za dodržení všech podmínek PO a splatným svařovacím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 xml:space="preserve">průkazem a mobilním hasicím přístrojem. 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• V prostoru staveniště se netolerují žádné výtržnosti, kanadské žerty apod.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• V případě nedodržování pravidel provozního řádu stavby a BOZP bude zhotovitel</w:t>
      </w:r>
    </w:p>
    <w:p w:rsidR="007B0620" w:rsidRPr="007B0620" w:rsidRDefault="007B0620" w:rsidP="007B0620">
      <w:pPr>
        <w:spacing w:after="0" w:line="360" w:lineRule="auto"/>
        <w:rPr>
          <w:rFonts w:ascii="Times New Roman" w:eastAsia="Times New Roman" w:hAnsi="Times New Roman" w:cs="Times New Roman"/>
          <w:lang w:eastAsia="cs-CZ"/>
        </w:rPr>
      </w:pPr>
      <w:r w:rsidRPr="007B0620">
        <w:rPr>
          <w:rFonts w:ascii="Times New Roman" w:eastAsia="Times New Roman" w:hAnsi="Times New Roman" w:cs="Times New Roman"/>
          <w:lang w:eastAsia="cs-CZ"/>
        </w:rPr>
        <w:t>pokutován dle platného pokutového řádu.</w:t>
      </w:r>
    </w:p>
    <w:p w:rsidR="00236144" w:rsidRDefault="00236144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7B0620" w:rsidRDefault="007B0620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l)</w:t>
      </w:r>
      <w:r w:rsidRPr="00355B0D">
        <w:rPr>
          <w:b/>
          <w:color w:val="000000"/>
        </w:rPr>
        <w:t> úpravy pro bezbariérové užívání výstavbou dotčených staveb,</w:t>
      </w:r>
    </w:p>
    <w:p w:rsidR="00AC56BE" w:rsidRPr="00E67837" w:rsidRDefault="00E6783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E67837">
        <w:rPr>
          <w:rStyle w:val="PromnnHTML"/>
          <w:bCs/>
          <w:i w:val="0"/>
          <w:iCs w:val="0"/>
          <w:color w:val="000000"/>
        </w:rPr>
        <w:t xml:space="preserve">- stavební práce </w:t>
      </w:r>
      <w:r>
        <w:rPr>
          <w:rStyle w:val="PromnnHTML"/>
          <w:bCs/>
          <w:i w:val="0"/>
          <w:iCs w:val="0"/>
          <w:color w:val="000000"/>
        </w:rPr>
        <w:t xml:space="preserve">budou probíhat v uzavřeném areálu v prázdninových měsících, kdy jsou školní sportoviště mimo provoz – </w:t>
      </w:r>
      <w:r w:rsidRPr="00E67837">
        <w:rPr>
          <w:rStyle w:val="PromnnHTML"/>
          <w:bCs/>
          <w:i w:val="0"/>
          <w:iCs w:val="0"/>
          <w:color w:val="000000"/>
          <w:u w:val="single"/>
        </w:rPr>
        <w:t>není potřeba zřizovat tato opatření.</w:t>
      </w:r>
    </w:p>
    <w:p w:rsidR="00AC56BE" w:rsidRDefault="00AC56BE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m)</w:t>
      </w:r>
      <w:r w:rsidRPr="00355B0D">
        <w:rPr>
          <w:b/>
          <w:color w:val="000000"/>
        </w:rPr>
        <w:t> zásady pro dopravní inženýrská opatření,</w:t>
      </w:r>
    </w:p>
    <w:p w:rsidR="00AC56BE" w:rsidRPr="00AC56BE" w:rsidRDefault="00AC56BE" w:rsidP="00AC56BE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AC56BE">
        <w:rPr>
          <w:rStyle w:val="PromnnHTML"/>
          <w:bCs/>
          <w:i w:val="0"/>
          <w:iCs w:val="0"/>
          <w:color w:val="000000"/>
        </w:rPr>
        <w:t>- neuvedeno</w:t>
      </w:r>
    </w:p>
    <w:p w:rsidR="00AC56BE" w:rsidRDefault="00AC56BE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n)</w:t>
      </w:r>
      <w:r w:rsidRPr="00355B0D">
        <w:rPr>
          <w:b/>
          <w:color w:val="000000"/>
        </w:rPr>
        <w:t> stanovení speciálních podmínek pro provádění stavby - provádění stavby za provozu, opatření proti účinkům vnějšího prostředí při výstavbě apod.,</w:t>
      </w:r>
    </w:p>
    <w:p w:rsidR="00AC56BE" w:rsidRPr="00AC56BE" w:rsidRDefault="00AC56BE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Cs/>
          <w:i w:val="0"/>
          <w:iCs w:val="0"/>
          <w:color w:val="000000"/>
        </w:rPr>
      </w:pPr>
      <w:r w:rsidRPr="00AC56BE">
        <w:rPr>
          <w:rStyle w:val="PromnnHTML"/>
          <w:bCs/>
          <w:i w:val="0"/>
          <w:iCs w:val="0"/>
          <w:color w:val="000000"/>
        </w:rPr>
        <w:t>- neuvedeno</w:t>
      </w:r>
    </w:p>
    <w:p w:rsidR="00AC56BE" w:rsidRDefault="00AC56BE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1731C7" w:rsidRPr="00355B0D" w:rsidRDefault="001731C7" w:rsidP="001731C7">
      <w:pPr>
        <w:pStyle w:val="l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55B0D">
        <w:rPr>
          <w:rStyle w:val="PromnnHTML"/>
          <w:b/>
          <w:bCs/>
          <w:i w:val="0"/>
          <w:iCs w:val="0"/>
          <w:color w:val="000000"/>
        </w:rPr>
        <w:t>o)</w:t>
      </w:r>
      <w:r w:rsidRPr="00355B0D">
        <w:rPr>
          <w:b/>
          <w:color w:val="000000"/>
        </w:rPr>
        <w:t> postup výstavby, rozhodující dílčí termíny.</w:t>
      </w:r>
    </w:p>
    <w:p w:rsidR="00355B0D" w:rsidRPr="00AC56BE" w:rsidRDefault="00AC56BE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C56BE">
        <w:rPr>
          <w:color w:val="000000"/>
        </w:rPr>
        <w:t>- neuvedeno</w:t>
      </w:r>
    </w:p>
    <w:p w:rsidR="00355B0D" w:rsidRDefault="00355B0D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731C7" w:rsidRPr="00355B0D" w:rsidRDefault="001731C7" w:rsidP="001731C7">
      <w:pPr>
        <w:pStyle w:val="l4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355B0D">
        <w:rPr>
          <w:b/>
          <w:color w:val="000000"/>
        </w:rPr>
        <w:t>B.9 Celkové</w:t>
      </w:r>
      <w:proofErr w:type="gramEnd"/>
      <w:r w:rsidRPr="00355B0D">
        <w:rPr>
          <w:b/>
          <w:color w:val="000000"/>
        </w:rPr>
        <w:t xml:space="preserve"> vodohospodářské řešení</w:t>
      </w:r>
    </w:p>
    <w:p w:rsidR="00431BA0" w:rsidRPr="0005435E" w:rsidRDefault="00431BA0" w:rsidP="00431BA0">
      <w:pPr>
        <w:spacing w:line="240" w:lineRule="auto"/>
        <w:rPr>
          <w:b/>
        </w:rPr>
      </w:pPr>
      <w:r w:rsidRPr="0005435E">
        <w:rPr>
          <w:b/>
        </w:rPr>
        <w:t xml:space="preserve">Odvodnění </w:t>
      </w:r>
    </w:p>
    <w:p w:rsidR="00431BA0" w:rsidRPr="0005435E" w:rsidRDefault="00431BA0" w:rsidP="00431BA0">
      <w:pPr>
        <w:spacing w:line="240" w:lineRule="auto"/>
      </w:pPr>
      <w:r w:rsidRPr="0005435E">
        <w:t>Voda bude vtékat propustným povrchem do podloží a svedena do drenážního potrubí a dále do retenční vsakovací jímky.</w:t>
      </w:r>
    </w:p>
    <w:p w:rsidR="00431BA0" w:rsidRPr="00365FA0" w:rsidRDefault="00431BA0" w:rsidP="00431BA0">
      <w:pPr>
        <w:pStyle w:val="Nadpis3"/>
        <w:keepLines w:val="0"/>
        <w:numPr>
          <w:ilvl w:val="2"/>
          <w:numId w:val="0"/>
        </w:numPr>
        <w:tabs>
          <w:tab w:val="num" w:pos="720"/>
        </w:tabs>
        <w:spacing w:before="240" w:after="60"/>
        <w:ind w:left="720" w:hanging="720"/>
        <w:rPr>
          <w:rFonts w:ascii="Times New Roman" w:hAnsi="Times New Roman"/>
          <w:bCs w:val="0"/>
          <w:color w:val="auto"/>
        </w:rPr>
      </w:pPr>
      <w:r w:rsidRPr="00365FA0">
        <w:rPr>
          <w:rFonts w:ascii="Times New Roman" w:hAnsi="Times New Roman"/>
          <w:color w:val="auto"/>
        </w:rPr>
        <w:lastRenderedPageBreak/>
        <w:t>Výpočet vsakovacích nádrží</w:t>
      </w:r>
    </w:p>
    <w:p w:rsidR="00431BA0" w:rsidRPr="00365FA0" w:rsidRDefault="00431BA0" w:rsidP="00431BA0">
      <w:pPr>
        <w:pStyle w:val="Nadpis3"/>
        <w:keepLines w:val="0"/>
        <w:numPr>
          <w:ilvl w:val="2"/>
          <w:numId w:val="0"/>
        </w:numPr>
        <w:tabs>
          <w:tab w:val="num" w:pos="720"/>
        </w:tabs>
        <w:spacing w:before="240" w:after="60"/>
        <w:ind w:left="720" w:hanging="720"/>
        <w:rPr>
          <w:b w:val="0"/>
          <w:noProof/>
          <w:color w:val="auto"/>
        </w:rPr>
      </w:pPr>
      <w:bookmarkStart w:id="0" w:name="_Toc388529111"/>
      <w:bookmarkStart w:id="1" w:name="_Toc412729713"/>
      <w:r w:rsidRPr="00365FA0">
        <w:rPr>
          <w:rFonts w:ascii="Times New Roman" w:hAnsi="Times New Roman"/>
          <w:color w:val="auto"/>
        </w:rPr>
        <w:t>Výpočet odtoku ze stávajících ploch</w:t>
      </w:r>
      <w:bookmarkEnd w:id="0"/>
      <w:bookmarkEnd w:id="1"/>
    </w:p>
    <w:p w:rsidR="00431BA0" w:rsidRPr="00365FA0" w:rsidRDefault="00431BA0" w:rsidP="00431BA0">
      <w:pPr>
        <w:ind w:firstLine="708"/>
        <w:jc w:val="both"/>
        <w:rPr>
          <w:rFonts w:ascii="Times New Roman" w:hAnsi="Times New Roman"/>
        </w:rPr>
      </w:pPr>
      <w:r w:rsidRPr="00365FA0">
        <w:rPr>
          <w:rFonts w:ascii="Times New Roman" w:hAnsi="Times New Roman"/>
        </w:rPr>
        <w:t xml:space="preserve">Z navrhovaného </w:t>
      </w:r>
      <w:r w:rsidRPr="00365FA0">
        <w:t>hřiště</w:t>
      </w:r>
      <w:r w:rsidRPr="00365FA0">
        <w:rPr>
          <w:rFonts w:ascii="Times New Roman" w:hAnsi="Times New Roman"/>
        </w:rPr>
        <w:t xml:space="preserve"> bude provedeno vsakování dešťových vod. Dešťové vody budou akumulovány a vsakovány na pozemku stavebníka a vsakovány.</w:t>
      </w:r>
    </w:p>
    <w:p w:rsidR="002E18D8" w:rsidRDefault="002E18D8">
      <w:bookmarkStart w:id="2" w:name="_GoBack"/>
      <w:bookmarkEnd w:id="2"/>
    </w:p>
    <w:p w:rsidR="00420663" w:rsidRDefault="00420663">
      <w:r>
        <w:t xml:space="preserve">SRÁŽKOVÁ VODA Z OSTATNÍCH </w:t>
      </w:r>
      <w:proofErr w:type="gramStart"/>
      <w:r>
        <w:t>PLOCH  BUDE</w:t>
      </w:r>
      <w:proofErr w:type="gramEnd"/>
      <w:r>
        <w:t xml:space="preserve"> ZASAKOVÁNA  JAKO DOPOSUD.</w:t>
      </w:r>
    </w:p>
    <w:p w:rsidR="00420663" w:rsidRDefault="00420663"/>
    <w:p w:rsidR="00420663" w:rsidRPr="00E82205" w:rsidRDefault="00420663" w:rsidP="00420663">
      <w:pPr>
        <w:spacing w:line="360" w:lineRule="auto"/>
      </w:pPr>
      <w:r>
        <w:t xml:space="preserve">V </w:t>
      </w:r>
      <w:proofErr w:type="spellStart"/>
      <w:r>
        <w:t>Božicích</w:t>
      </w:r>
      <w:proofErr w:type="spellEnd"/>
      <w:r>
        <w:t xml:space="preserve">  </w:t>
      </w:r>
      <w:r>
        <w:tab/>
        <w:t>Březen 202</w:t>
      </w:r>
      <w:r w:rsidR="00547E2C">
        <w:t>2</w:t>
      </w:r>
      <w:r>
        <w:tab/>
      </w:r>
      <w:r>
        <w:tab/>
      </w:r>
      <w:r>
        <w:tab/>
      </w:r>
      <w:r>
        <w:tab/>
      </w:r>
      <w:r>
        <w:tab/>
        <w:t xml:space="preserve">           Vypracoval: Ing. Leoš </w:t>
      </w:r>
      <w:proofErr w:type="spellStart"/>
      <w:r>
        <w:t>Kučeřík</w:t>
      </w:r>
      <w:proofErr w:type="spellEnd"/>
    </w:p>
    <w:p w:rsidR="00420663" w:rsidRPr="00E82205" w:rsidRDefault="00420663" w:rsidP="00420663">
      <w:pPr>
        <w:pStyle w:val="Odstavecseseznamem"/>
        <w:spacing w:line="360" w:lineRule="auto"/>
        <w:ind w:left="1080"/>
        <w:rPr>
          <w:b/>
          <w:sz w:val="22"/>
          <w:szCs w:val="22"/>
        </w:rPr>
      </w:pPr>
    </w:p>
    <w:p w:rsidR="00420663" w:rsidRDefault="00420663"/>
    <w:sectPr w:rsidR="00420663" w:rsidSect="002E1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31C7"/>
    <w:rsid w:val="000070D3"/>
    <w:rsid w:val="00033150"/>
    <w:rsid w:val="00155F67"/>
    <w:rsid w:val="001731C7"/>
    <w:rsid w:val="00197267"/>
    <w:rsid w:val="001E1E5C"/>
    <w:rsid w:val="00236144"/>
    <w:rsid w:val="002411ED"/>
    <w:rsid w:val="002E18D8"/>
    <w:rsid w:val="002F33F7"/>
    <w:rsid w:val="00340645"/>
    <w:rsid w:val="00343783"/>
    <w:rsid w:val="0035451A"/>
    <w:rsid w:val="00355B0D"/>
    <w:rsid w:val="00385C34"/>
    <w:rsid w:val="00420663"/>
    <w:rsid w:val="00431BA0"/>
    <w:rsid w:val="00486793"/>
    <w:rsid w:val="004E2E74"/>
    <w:rsid w:val="0050405F"/>
    <w:rsid w:val="00547E2C"/>
    <w:rsid w:val="00615B7D"/>
    <w:rsid w:val="00635F18"/>
    <w:rsid w:val="00733198"/>
    <w:rsid w:val="00745D28"/>
    <w:rsid w:val="007B0620"/>
    <w:rsid w:val="007E39CE"/>
    <w:rsid w:val="00974C28"/>
    <w:rsid w:val="00982966"/>
    <w:rsid w:val="009B6829"/>
    <w:rsid w:val="00A32D43"/>
    <w:rsid w:val="00AC56BE"/>
    <w:rsid w:val="00B036E6"/>
    <w:rsid w:val="00B13965"/>
    <w:rsid w:val="00B54052"/>
    <w:rsid w:val="00B602F4"/>
    <w:rsid w:val="00B849F2"/>
    <w:rsid w:val="00B917BC"/>
    <w:rsid w:val="00B960A0"/>
    <w:rsid w:val="00BB0950"/>
    <w:rsid w:val="00BD32F6"/>
    <w:rsid w:val="00C34391"/>
    <w:rsid w:val="00C51D87"/>
    <w:rsid w:val="00C52FBB"/>
    <w:rsid w:val="00D64A86"/>
    <w:rsid w:val="00E44CBE"/>
    <w:rsid w:val="00E67837"/>
    <w:rsid w:val="00F22159"/>
    <w:rsid w:val="00F2457F"/>
    <w:rsid w:val="00F3573A"/>
    <w:rsid w:val="00F46DD9"/>
    <w:rsid w:val="00FE1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18D8"/>
  </w:style>
  <w:style w:type="paragraph" w:styleId="Nadpis2">
    <w:name w:val="heading 2"/>
    <w:basedOn w:val="Normln"/>
    <w:next w:val="Normln"/>
    <w:link w:val="Nadpis2Char"/>
    <w:semiHidden/>
    <w:unhideWhenUsed/>
    <w:qFormat/>
    <w:rsid w:val="00431BA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31BA0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3">
    <w:name w:val="l3"/>
    <w:basedOn w:val="Normln"/>
    <w:rsid w:val="00173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173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173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731C7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1731C7"/>
    <w:rPr>
      <w:color w:val="0000FF"/>
      <w:u w:val="single"/>
    </w:rPr>
  </w:style>
  <w:style w:type="paragraph" w:customStyle="1" w:styleId="l6">
    <w:name w:val="l6"/>
    <w:basedOn w:val="Normln"/>
    <w:rsid w:val="00173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B60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B602F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9B6829"/>
  </w:style>
  <w:style w:type="character" w:customStyle="1" w:styleId="Nadpis2Char">
    <w:name w:val="Nadpis 2 Char"/>
    <w:basedOn w:val="Standardnpsmoodstavce"/>
    <w:link w:val="Nadpis2"/>
    <w:semiHidden/>
    <w:rsid w:val="00431B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431BA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431BA0"/>
    <w:rPr>
      <w:b/>
      <w:bCs/>
    </w:rPr>
  </w:style>
  <w:style w:type="paragraph" w:styleId="Zkladntextodsazen2">
    <w:name w:val="Body Text Indent 2"/>
    <w:basedOn w:val="Normln"/>
    <w:link w:val="Zkladntextodsazen2Char"/>
    <w:rsid w:val="00431BA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31BA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431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31BA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31BA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1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1BA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2066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8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3216</Words>
  <Characters>18979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kucer</dc:creator>
  <cp:lastModifiedBy>kucer</cp:lastModifiedBy>
  <cp:revision>2</cp:revision>
  <cp:lastPrinted>2021-04-28T13:04:00Z</cp:lastPrinted>
  <dcterms:created xsi:type="dcterms:W3CDTF">2022-05-16T13:36:00Z</dcterms:created>
  <dcterms:modified xsi:type="dcterms:W3CDTF">2022-05-16T13:36:00Z</dcterms:modified>
</cp:coreProperties>
</file>